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B4A2" w14:textId="36BE06F7" w:rsidR="00B933F8" w:rsidRPr="007640AD" w:rsidRDefault="007640AD" w:rsidP="0021675A">
      <w:pPr>
        <w:jc w:val="right"/>
        <w:rPr>
          <w:b/>
          <w:u w:val="single"/>
        </w:rPr>
      </w:pPr>
      <w:r w:rsidRPr="007640AD">
        <w:rPr>
          <w:b/>
          <w:u w:val="single"/>
        </w:rPr>
        <w:t>Załącznik nr 6 do SIWZ</w:t>
      </w:r>
    </w:p>
    <w:p w14:paraId="35EC6BBE" w14:textId="77777777" w:rsidR="004844EF" w:rsidRPr="00052FA8" w:rsidRDefault="004844EF" w:rsidP="00052FA8">
      <w:pPr>
        <w:jc w:val="center"/>
        <w:rPr>
          <w:b/>
          <w:bCs/>
        </w:rPr>
      </w:pPr>
      <w:r w:rsidRPr="00052FA8">
        <w:rPr>
          <w:b/>
        </w:rPr>
        <w:t>UMOWA</w:t>
      </w:r>
      <w:r w:rsidR="00B933F8" w:rsidRPr="00052FA8">
        <w:rPr>
          <w:b/>
        </w:rPr>
        <w:t xml:space="preserve"> NR ………………</w:t>
      </w:r>
      <w:r w:rsidR="00B933F8" w:rsidRPr="00052FA8">
        <w:rPr>
          <w:b/>
          <w:bCs/>
        </w:rPr>
        <w:t xml:space="preserve"> </w:t>
      </w:r>
    </w:p>
    <w:p w14:paraId="49EE170A" w14:textId="5AAC102D" w:rsidR="004844EF" w:rsidRPr="00052FA8" w:rsidRDefault="007640AD" w:rsidP="00052FA8">
      <w:pPr>
        <w:pStyle w:val="Tytu"/>
        <w:outlineLvl w:val="0"/>
        <w:rPr>
          <w:szCs w:val="24"/>
        </w:rPr>
      </w:pPr>
      <w:r>
        <w:rPr>
          <w:szCs w:val="24"/>
        </w:rPr>
        <w:t>/PROJEKT/</w:t>
      </w:r>
      <w:r w:rsidR="004844EF" w:rsidRPr="00052FA8">
        <w:rPr>
          <w:szCs w:val="24"/>
        </w:rPr>
        <w:t xml:space="preserve"> </w:t>
      </w:r>
    </w:p>
    <w:p w14:paraId="0B14C78A" w14:textId="77777777" w:rsidR="004844EF" w:rsidRPr="00052FA8" w:rsidRDefault="004844EF" w:rsidP="00052FA8">
      <w:pPr>
        <w:rPr>
          <w:b/>
        </w:rPr>
      </w:pPr>
    </w:p>
    <w:p w14:paraId="3737B454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</w:pPr>
      <w:r w:rsidRPr="00052FA8">
        <w:t>W dniu .....................................  r. w Warszawie</w:t>
      </w:r>
      <w:r w:rsidR="00B933F8" w:rsidRPr="00052FA8">
        <w:t>,</w:t>
      </w:r>
      <w:r w:rsidRPr="00052FA8">
        <w:t xml:space="preserve"> pomiędzy:</w:t>
      </w:r>
    </w:p>
    <w:p w14:paraId="6F0DC105" w14:textId="4C8E7DC0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iCs/>
        </w:rPr>
      </w:pPr>
      <w:r w:rsidRPr="00052FA8">
        <w:rPr>
          <w:b/>
          <w:bCs/>
          <w:iCs/>
        </w:rPr>
        <w:t xml:space="preserve">Skarbem Państwa </w:t>
      </w:r>
      <w:r w:rsidRPr="00052FA8">
        <w:rPr>
          <w:b/>
          <w:bCs/>
          <w:iCs/>
        </w:rPr>
        <w:sym w:font="Symbol" w:char="F02D"/>
      </w:r>
      <w:r w:rsidRPr="00052FA8">
        <w:rPr>
          <w:b/>
          <w:bCs/>
          <w:iCs/>
        </w:rPr>
        <w:t xml:space="preserve"> Szefem Centralnego Biura Antykorupcyjnego, </w:t>
      </w:r>
      <w:r w:rsidRPr="00052FA8">
        <w:rPr>
          <w:bCs/>
          <w:iCs/>
        </w:rPr>
        <w:t xml:space="preserve">działającym </w:t>
      </w:r>
      <w:r w:rsidRPr="00052FA8">
        <w:rPr>
          <w:bCs/>
          <w:iCs/>
        </w:rPr>
        <w:br/>
        <w:t>przy pomocy Centralnego Biura Antykorupcyjnego</w:t>
      </w:r>
      <w:r w:rsidR="00B933F8" w:rsidRPr="00052FA8">
        <w:rPr>
          <w:iCs/>
        </w:rPr>
        <w:t xml:space="preserve">, z siedzibą przy ul. Aleje Ujazdowskie 9 w </w:t>
      </w:r>
      <w:r w:rsidRPr="00052FA8">
        <w:rPr>
          <w:iCs/>
        </w:rPr>
        <w:t>Wa</w:t>
      </w:r>
      <w:r w:rsidR="00B933F8" w:rsidRPr="00052FA8">
        <w:rPr>
          <w:iCs/>
        </w:rPr>
        <w:t>rszawie</w:t>
      </w:r>
      <w:bookmarkStart w:id="0" w:name="_GoBack"/>
      <w:bookmarkEnd w:id="0"/>
      <w:r w:rsidR="00B933F8" w:rsidRPr="00052FA8">
        <w:rPr>
          <w:iCs/>
        </w:rPr>
        <w:t>, 00-583</w:t>
      </w:r>
      <w:r w:rsidRPr="00052FA8">
        <w:rPr>
          <w:iCs/>
        </w:rPr>
        <w:t>, NIP 701-002-53-24, REGON: 140610454, reprezentowanym przez</w:t>
      </w:r>
      <w:r w:rsidR="00B933F8" w:rsidRPr="00052FA8">
        <w:rPr>
          <w:iCs/>
        </w:rPr>
        <w:t>:</w:t>
      </w:r>
      <w:r w:rsidRPr="00052FA8">
        <w:rPr>
          <w:iCs/>
        </w:rPr>
        <w:t xml:space="preserve"> </w:t>
      </w:r>
      <w:r w:rsidRPr="00052FA8">
        <w:rPr>
          <w:b/>
          <w:iCs/>
        </w:rPr>
        <w:t>Pana</w:t>
      </w:r>
      <w:r w:rsidRPr="00052FA8">
        <w:rPr>
          <w:iCs/>
        </w:rPr>
        <w:t xml:space="preserve"> </w:t>
      </w:r>
      <w:r w:rsidR="00E21859">
        <w:rPr>
          <w:b/>
          <w:bCs/>
          <w:iCs/>
        </w:rPr>
        <w:t>Andrzeja Stróżny</w:t>
      </w:r>
      <w:r w:rsidRPr="00052FA8">
        <w:rPr>
          <w:b/>
          <w:bCs/>
          <w:iCs/>
        </w:rPr>
        <w:t xml:space="preserve"> – </w:t>
      </w:r>
      <w:r w:rsidR="00E21859">
        <w:rPr>
          <w:b/>
          <w:bCs/>
          <w:iCs/>
        </w:rPr>
        <w:t xml:space="preserve">p.o. </w:t>
      </w:r>
      <w:r w:rsidR="00CF3993">
        <w:rPr>
          <w:b/>
          <w:bCs/>
          <w:iCs/>
        </w:rPr>
        <w:t>Szef</w:t>
      </w:r>
      <w:r w:rsidRPr="00052FA8">
        <w:rPr>
          <w:b/>
          <w:bCs/>
          <w:iCs/>
        </w:rPr>
        <w:t xml:space="preserve"> Centralnego Biura Antykorupcyjnego,</w:t>
      </w:r>
      <w:r w:rsidRPr="00052FA8">
        <w:rPr>
          <w:iCs/>
        </w:rPr>
        <w:t xml:space="preserve">  </w:t>
      </w:r>
    </w:p>
    <w:p w14:paraId="7DB2DA1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b/>
          <w:iCs/>
        </w:rPr>
      </w:pPr>
      <w:r w:rsidRPr="00052FA8">
        <w:rPr>
          <w:iCs/>
        </w:rPr>
        <w:t xml:space="preserve">zwanym w treści umowy </w:t>
      </w:r>
      <w:r w:rsidRPr="00052FA8">
        <w:rPr>
          <w:b/>
          <w:iCs/>
        </w:rPr>
        <w:t>„Zamawiającym</w:t>
      </w:r>
      <w:r w:rsidR="00B933F8" w:rsidRPr="00052FA8">
        <w:rPr>
          <w:b/>
          <w:iCs/>
        </w:rPr>
        <w:t>”,</w:t>
      </w:r>
    </w:p>
    <w:p w14:paraId="4771A523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Cs/>
          <w:iCs/>
        </w:rPr>
      </w:pPr>
      <w:r w:rsidRPr="00052FA8">
        <w:rPr>
          <w:bCs/>
          <w:iCs/>
        </w:rPr>
        <w:t>a</w:t>
      </w:r>
    </w:p>
    <w:p w14:paraId="6DD91CA8" w14:textId="77777777" w:rsidR="004844EF" w:rsidRPr="00052FA8" w:rsidRDefault="004844EF" w:rsidP="00052FA8">
      <w:pPr>
        <w:pStyle w:val="Tekstpodstawowy"/>
        <w:spacing w:after="0"/>
        <w:jc w:val="both"/>
      </w:pPr>
      <w:r w:rsidRPr="00052FA8">
        <w:rPr>
          <w:bCs/>
          <w:iCs/>
        </w:rPr>
        <w:t>………………………………………………….</w:t>
      </w:r>
      <w:r w:rsidRPr="00052FA8">
        <w:rPr>
          <w:bCs/>
        </w:rPr>
        <w:t>…………………………………………</w:t>
      </w:r>
      <w:r w:rsidRPr="00052FA8">
        <w:t xml:space="preserve">…..…………………………………………………………………….…………………………………………………………………………………………………. </w:t>
      </w:r>
    </w:p>
    <w:p w14:paraId="3D2D5D4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/>
          <w:bCs/>
        </w:rPr>
      </w:pPr>
      <w:r w:rsidRPr="00052FA8">
        <w:t xml:space="preserve">zwanym w treści umowy </w:t>
      </w:r>
      <w:r w:rsidRPr="00052FA8">
        <w:rPr>
          <w:b/>
        </w:rPr>
        <w:t>„</w:t>
      </w:r>
      <w:r w:rsidRPr="00052FA8">
        <w:rPr>
          <w:b/>
          <w:bCs/>
        </w:rPr>
        <w:t>Wykonawcą”,</w:t>
      </w:r>
    </w:p>
    <w:p w14:paraId="10605D90" w14:textId="77777777" w:rsidR="00B933F8" w:rsidRPr="00052FA8" w:rsidRDefault="00B933F8" w:rsidP="00052FA8">
      <w:pPr>
        <w:pStyle w:val="Tekstpodstawowy"/>
        <w:tabs>
          <w:tab w:val="left" w:pos="0"/>
          <w:tab w:val="left" w:pos="9360"/>
        </w:tabs>
        <w:spacing w:after="0"/>
        <w:rPr>
          <w:bCs/>
        </w:rPr>
      </w:pPr>
      <w:r w:rsidRPr="00052FA8">
        <w:rPr>
          <w:bCs/>
        </w:rPr>
        <w:t xml:space="preserve">zwanymi </w:t>
      </w:r>
      <w:r w:rsidRPr="00052FA8">
        <w:t xml:space="preserve">w treści umowy </w:t>
      </w:r>
      <w:r w:rsidRPr="00052FA8">
        <w:rPr>
          <w:bCs/>
        </w:rPr>
        <w:t xml:space="preserve">łącznie </w:t>
      </w:r>
      <w:r w:rsidRPr="00052FA8">
        <w:rPr>
          <w:b/>
          <w:bCs/>
        </w:rPr>
        <w:t>„Stronami”,</w:t>
      </w:r>
      <w:r w:rsidRPr="00052FA8">
        <w:rPr>
          <w:bCs/>
        </w:rPr>
        <w:t xml:space="preserve"> a każdy z osobna </w:t>
      </w:r>
      <w:r w:rsidRPr="00052FA8">
        <w:rPr>
          <w:b/>
          <w:bCs/>
        </w:rPr>
        <w:t>„Stroną”</w:t>
      </w:r>
      <w:r w:rsidRPr="00052FA8">
        <w:rPr>
          <w:bCs/>
        </w:rPr>
        <w:t>,</w:t>
      </w:r>
    </w:p>
    <w:p w14:paraId="5BF21EF3" w14:textId="77777777" w:rsidR="004844EF" w:rsidRPr="00052FA8" w:rsidRDefault="004844EF" w:rsidP="00052FA8"/>
    <w:p w14:paraId="729A2E9C" w14:textId="65B16017" w:rsidR="004844EF" w:rsidRPr="00052FA8" w:rsidRDefault="00B933F8" w:rsidP="00052FA8">
      <w:pPr>
        <w:jc w:val="both"/>
        <w:rPr>
          <w:b/>
          <w:bCs/>
        </w:rPr>
      </w:pPr>
      <w:r w:rsidRPr="00052FA8">
        <w:t xml:space="preserve">zgodnie </w:t>
      </w:r>
      <w:r w:rsidR="004844EF" w:rsidRPr="00052FA8">
        <w:t xml:space="preserve">z wynikiem postępowania o udzielenie zamówienia publicznego przeprowadzonego w trybie </w:t>
      </w:r>
      <w:r w:rsidR="004844EF" w:rsidRPr="00052FA8">
        <w:rPr>
          <w:bCs/>
        </w:rPr>
        <w:t>przetargu ograniczonego</w:t>
      </w:r>
      <w:r w:rsidR="004844EF" w:rsidRPr="00052FA8">
        <w:t xml:space="preserve"> pod nazwą </w:t>
      </w:r>
      <w:r w:rsidR="004844EF" w:rsidRPr="00052FA8">
        <w:rPr>
          <w:b/>
        </w:rPr>
        <w:t>Serwis samochodów służbowych CBA</w:t>
      </w:r>
      <w:r w:rsidR="00061685">
        <w:rPr>
          <w:color w:val="000000"/>
        </w:rPr>
        <w:t xml:space="preserve"> </w:t>
      </w:r>
      <w:r w:rsidR="00061685" w:rsidRPr="00061685">
        <w:rPr>
          <w:b/>
          <w:color w:val="000000"/>
        </w:rPr>
        <w:t>w Białymstoku</w:t>
      </w:r>
      <w:r w:rsidR="009A78BF" w:rsidRPr="00052FA8">
        <w:t xml:space="preserve">, </w:t>
      </w:r>
      <w:r w:rsidR="004844EF" w:rsidRPr="00052FA8">
        <w:t xml:space="preserve">na podstawie </w:t>
      </w:r>
      <w:r w:rsidR="004844EF" w:rsidRPr="00052FA8">
        <w:rPr>
          <w:b/>
          <w:bCs/>
        </w:rPr>
        <w:t>art. 10</w:t>
      </w:r>
      <w:r w:rsidRPr="00052FA8">
        <w:rPr>
          <w:bCs/>
        </w:rPr>
        <w:t xml:space="preserve"> </w:t>
      </w:r>
      <w:r w:rsidR="004844EF" w:rsidRPr="00052FA8">
        <w:rPr>
          <w:bCs/>
        </w:rPr>
        <w:t xml:space="preserve">oraz zgodnie z </w:t>
      </w:r>
      <w:r w:rsidR="004844EF" w:rsidRPr="00052FA8">
        <w:rPr>
          <w:b/>
          <w:bCs/>
        </w:rPr>
        <w:t xml:space="preserve">art. </w:t>
      </w:r>
      <w:r w:rsidR="003A7DC2">
        <w:rPr>
          <w:b/>
          <w:bCs/>
        </w:rPr>
        <w:t>47-53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ustawy z dnia 29 stycznia 2004 r. – Prawo zamówień publicznych (Dz. U. z </w:t>
      </w:r>
      <w:r w:rsidR="007D5413" w:rsidRPr="00052FA8">
        <w:t>201</w:t>
      </w:r>
      <w:r w:rsidR="00061685">
        <w:t>9</w:t>
      </w:r>
      <w:r w:rsidR="007D5413" w:rsidRPr="00052FA8">
        <w:t xml:space="preserve"> </w:t>
      </w:r>
      <w:r w:rsidR="004844EF" w:rsidRPr="00052FA8">
        <w:t xml:space="preserve">r. poz. </w:t>
      </w:r>
      <w:r w:rsidR="007D5413">
        <w:t>1</w:t>
      </w:r>
      <w:r w:rsidR="00061685">
        <w:t>843</w:t>
      </w:r>
      <w:r w:rsidR="004844EF" w:rsidRPr="00052FA8">
        <w:t xml:space="preserve">, z późn. zm.) nr sprawy </w:t>
      </w:r>
      <w:r w:rsidR="00061685">
        <w:rPr>
          <w:b/>
          <w:bCs/>
        </w:rPr>
        <w:t>12</w:t>
      </w:r>
      <w:r w:rsidR="00BC1172">
        <w:rPr>
          <w:b/>
          <w:bCs/>
        </w:rPr>
        <w:t>/&gt;PU/20</w:t>
      </w:r>
      <w:r w:rsidR="00061685">
        <w:rPr>
          <w:b/>
          <w:bCs/>
        </w:rPr>
        <w:t>20</w:t>
      </w:r>
      <w:r w:rsidR="00BC1172">
        <w:rPr>
          <w:b/>
          <w:bCs/>
        </w:rPr>
        <w:t>/EMi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w Rejestrze Zamówień Publicznych, </w:t>
      </w:r>
      <w:r w:rsidR="004844EF" w:rsidRPr="00052FA8">
        <w:rPr>
          <w:color w:val="000000"/>
        </w:rPr>
        <w:t>zawarto umowę następującej treści:</w:t>
      </w:r>
    </w:p>
    <w:p w14:paraId="1FFB0AD0" w14:textId="77777777" w:rsidR="004844EF" w:rsidRPr="00052FA8" w:rsidRDefault="004844EF" w:rsidP="00052FA8">
      <w:pPr>
        <w:jc w:val="both"/>
        <w:rPr>
          <w:color w:val="000000"/>
        </w:rPr>
      </w:pPr>
    </w:p>
    <w:p w14:paraId="6B50988A" w14:textId="77777777" w:rsidR="00E1497C" w:rsidRDefault="00E1497C" w:rsidP="00052FA8">
      <w:pPr>
        <w:tabs>
          <w:tab w:val="left" w:pos="3828"/>
        </w:tabs>
        <w:jc w:val="center"/>
        <w:rPr>
          <w:b/>
          <w:bCs/>
        </w:rPr>
      </w:pPr>
    </w:p>
    <w:p w14:paraId="68BA0A17" w14:textId="77777777" w:rsidR="004844EF" w:rsidRPr="00052FA8" w:rsidRDefault="004844EF" w:rsidP="00052FA8">
      <w:pPr>
        <w:tabs>
          <w:tab w:val="left" w:pos="3828"/>
        </w:tabs>
        <w:jc w:val="center"/>
        <w:rPr>
          <w:b/>
          <w:bCs/>
        </w:rPr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1.</w:t>
      </w:r>
    </w:p>
    <w:p w14:paraId="44221143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Przedmiot umowy</w:t>
      </w:r>
      <w:r w:rsidR="00D679CE" w:rsidRPr="00052FA8">
        <w:rPr>
          <w:rFonts w:ascii="Times New Roman" w:hAnsi="Times New Roman" w:cs="Times New Roman"/>
          <w:sz w:val="24"/>
          <w:szCs w:val="24"/>
        </w:rPr>
        <w:t xml:space="preserve"> i zobowiązania Stron</w:t>
      </w:r>
    </w:p>
    <w:p w14:paraId="69FD094F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B10F7" w14:textId="77777777" w:rsidR="00F85152" w:rsidRPr="00052FA8" w:rsidRDefault="00EF290B" w:rsidP="00A8183D">
      <w:pPr>
        <w:pStyle w:val="Akapitzlist"/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 xml:space="preserve">Przedmiotem </w:t>
      </w:r>
      <w:r w:rsidR="004844EF" w:rsidRPr="00052FA8">
        <w:t xml:space="preserve">niniejszej umowy </w:t>
      </w:r>
      <w:r w:rsidRPr="00052FA8">
        <w:t xml:space="preserve">jest świadczenie </w:t>
      </w:r>
      <w:r w:rsidR="00660B7A" w:rsidRPr="00052FA8">
        <w:t xml:space="preserve">przez Wykonawcę </w:t>
      </w:r>
      <w:r w:rsidRPr="00052FA8">
        <w:t>usług serwisowych pojazdów służbowych będących w dyspozycji CBA.</w:t>
      </w:r>
      <w:r w:rsidR="00660B7A" w:rsidRPr="00052FA8">
        <w:t xml:space="preserve"> </w:t>
      </w:r>
      <w:r w:rsidRPr="00052FA8">
        <w:t>Zakres obsługi serwisowej pojazdów obejmuje:</w:t>
      </w:r>
    </w:p>
    <w:p w14:paraId="5FA69178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okresowe przeglądy techniczne, wykonywane zgodnie z książką przeglądów serwisowych,</w:t>
      </w:r>
    </w:p>
    <w:p w14:paraId="14279C36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wynikające z przeglądów technicznych,</w:t>
      </w:r>
    </w:p>
    <w:p w14:paraId="4EA08182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pozostałe naprawy wynikające z eksploatacji pojazdów,</w:t>
      </w:r>
    </w:p>
    <w:p w14:paraId="7E953369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holowanie pojazdów do 3,5 tony na terytorium Polski w miejsce wskazane przez Zamawiającego,</w:t>
      </w:r>
    </w:p>
    <w:p w14:paraId="3CE24585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ogumienia,</w:t>
      </w:r>
    </w:p>
    <w:p w14:paraId="4F91DB41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sezonowa wymiana </w:t>
      </w:r>
      <w:r w:rsidR="00EF290B" w:rsidRPr="00052FA8">
        <w:t>ogumienia (letnie/zimowe) wraz z wyważaniem kół, z wydzielonym stanowiskiem do tej usługi,</w:t>
      </w:r>
    </w:p>
    <w:p w14:paraId="29952195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przechowywanie </w:t>
      </w:r>
      <w:r w:rsidR="00EF290B" w:rsidRPr="00052FA8">
        <w:t>sezonowego ogumienia (letnie/zimowe) w przystosowanym pomieszczeniu.</w:t>
      </w:r>
    </w:p>
    <w:p w14:paraId="59362A38" w14:textId="77777777" w:rsidR="00F85152" w:rsidRPr="00052FA8" w:rsidRDefault="004844EF" w:rsidP="00A8183D">
      <w:pPr>
        <w:widowControl/>
        <w:numPr>
          <w:ilvl w:val="0"/>
          <w:numId w:val="103"/>
        </w:numPr>
        <w:tabs>
          <w:tab w:val="left" w:pos="3828"/>
        </w:tabs>
        <w:suppressAutoHyphens w:val="0"/>
        <w:ind w:left="567" w:hanging="567"/>
        <w:jc w:val="both"/>
      </w:pPr>
      <w:r w:rsidRPr="00052FA8">
        <w:t>Szczegółowy opis przedmiotu zamówienia znajduje się w załączniku nr 1 do umowy.</w:t>
      </w:r>
    </w:p>
    <w:p w14:paraId="0DFE7F10" w14:textId="77777777" w:rsidR="00F85152" w:rsidRPr="00052FA8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>Wykonawca zapewnia wykonanie usług serwisowych dla ilośc</w:t>
      </w:r>
      <w:r w:rsidR="00660B7A" w:rsidRPr="00052FA8">
        <w:t xml:space="preserve">i, typów i modeli pojazdów </w:t>
      </w:r>
      <w:r w:rsidR="00DB27B6">
        <w:t xml:space="preserve">wskazanej </w:t>
      </w:r>
      <w:r w:rsidRPr="00052FA8">
        <w:t>w załączniku nr 1 do umowy.</w:t>
      </w:r>
    </w:p>
    <w:p w14:paraId="775D3EAF" w14:textId="53F196F0" w:rsidR="00F85152" w:rsidRPr="00DB27B6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DB27B6">
        <w:rPr>
          <w:bCs/>
        </w:rPr>
        <w:t xml:space="preserve">Wykonawca </w:t>
      </w:r>
      <w:r w:rsidR="00660B7A" w:rsidRPr="00DB27B6">
        <w:rPr>
          <w:bCs/>
        </w:rPr>
        <w:t xml:space="preserve">oświadcza, że </w:t>
      </w:r>
      <w:r w:rsidR="008E39A5" w:rsidRPr="00DB27B6">
        <w:rPr>
          <w:bCs/>
        </w:rPr>
        <w:t xml:space="preserve">dysponuje stacją obsługi serwisowej pojazdów </w:t>
      </w:r>
      <w:r w:rsidR="001E67C1" w:rsidRPr="00DB27B6">
        <w:rPr>
          <w:bCs/>
        </w:rPr>
        <w:t xml:space="preserve">wyposażoną </w:t>
      </w:r>
      <w:r w:rsidR="004E7F0A" w:rsidRPr="00DB27B6">
        <w:rPr>
          <w:bCs/>
        </w:rPr>
        <w:t xml:space="preserve">zgodnie z wymaganiami Zamawiającego, określonymi w opisie przedmiotu zamówienia </w:t>
      </w:r>
      <w:r w:rsidR="001E67C1" w:rsidRPr="00DB27B6">
        <w:rPr>
          <w:bCs/>
        </w:rPr>
        <w:t xml:space="preserve">i zlokalizowaną w </w:t>
      </w:r>
      <w:r w:rsidR="009C54BF">
        <w:t xml:space="preserve">granicach administracyjnych miasta </w:t>
      </w:r>
      <w:r w:rsidR="00EE4315">
        <w:lastRenderedPageBreak/>
        <w:t>Białys</w:t>
      </w:r>
      <w:r w:rsidR="002142BC">
        <w:t>t</w:t>
      </w:r>
      <w:r w:rsidR="00EE4315">
        <w:t>ok</w:t>
      </w:r>
      <w:r w:rsidR="0057348C">
        <w:t xml:space="preserve"> </w:t>
      </w:r>
      <w:r w:rsidR="009C54BF">
        <w:t>lub w odległości maksymalnie 10 km od jego granic</w:t>
      </w:r>
      <w:r w:rsidR="001E67C1" w:rsidRPr="00DB27B6">
        <w:rPr>
          <w:bCs/>
        </w:rPr>
        <w:t xml:space="preserve">, a także </w:t>
      </w:r>
      <w:r w:rsidR="00EA26CC">
        <w:rPr>
          <w:bCs/>
        </w:rPr>
        <w:t xml:space="preserve">dysponuje </w:t>
      </w:r>
      <w:r w:rsidR="001E67C1" w:rsidRPr="00DB27B6">
        <w:rPr>
          <w:bCs/>
        </w:rPr>
        <w:t>wiedzą</w:t>
      </w:r>
      <w:r w:rsidR="00660B7A" w:rsidRPr="00DB27B6">
        <w:rPr>
          <w:bCs/>
        </w:rPr>
        <w:t xml:space="preserve">, </w:t>
      </w:r>
      <w:r w:rsidR="001E67C1" w:rsidRPr="00DB27B6">
        <w:rPr>
          <w:bCs/>
        </w:rPr>
        <w:t xml:space="preserve">personelem </w:t>
      </w:r>
      <w:r w:rsidR="00660B7A" w:rsidRPr="00DB27B6">
        <w:rPr>
          <w:bCs/>
        </w:rPr>
        <w:t>i potencjał</w:t>
      </w:r>
      <w:r w:rsidR="001E67C1" w:rsidRPr="00DB27B6">
        <w:rPr>
          <w:bCs/>
        </w:rPr>
        <w:t>em</w:t>
      </w:r>
      <w:r w:rsidR="00660B7A" w:rsidRPr="00DB27B6">
        <w:rPr>
          <w:bCs/>
        </w:rPr>
        <w:t xml:space="preserve"> niezbędny</w:t>
      </w:r>
      <w:r w:rsidR="001E67C1" w:rsidRPr="00DB27B6">
        <w:rPr>
          <w:bCs/>
        </w:rPr>
        <w:t>m</w:t>
      </w:r>
      <w:r w:rsidR="00660B7A" w:rsidRPr="00DB27B6">
        <w:rPr>
          <w:bCs/>
        </w:rPr>
        <w:t xml:space="preserve"> do należytego wykonania umowy i </w:t>
      </w:r>
      <w:r w:rsidRPr="00DB27B6">
        <w:t>zobowiązuje się do realizacji usług z najwyższą starannością.</w:t>
      </w:r>
    </w:p>
    <w:p w14:paraId="4F3AB06A" w14:textId="77777777" w:rsidR="00F85152" w:rsidRPr="00B60B52" w:rsidRDefault="00703B14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B60B52">
        <w:t xml:space="preserve">Wykonawca oświadcza, że </w:t>
      </w:r>
      <w:r w:rsidR="004E7F0A" w:rsidRPr="00B60B52">
        <w:t xml:space="preserve">na cały czas trwania umowy </w:t>
      </w:r>
      <w:r w:rsidRPr="00B60B52">
        <w:t>posiada ubezpieczenie odpowiedzialności cywilnej w zakresie prowadzonej dział</w:t>
      </w:r>
      <w:r w:rsidR="004E7F0A" w:rsidRPr="00B60B52">
        <w:t>a</w:t>
      </w:r>
      <w:r w:rsidRPr="00B60B52">
        <w:t>lności</w:t>
      </w:r>
      <w:r w:rsidR="004E7F0A" w:rsidRPr="00B60B52">
        <w:t>. Najpóźniej na dzień podpisania umowy Wykonawca dostarczy Zamawiającemu poświadczoną za zgodność z oryginałem kopię polisy ubezpieczeniowej.</w:t>
      </w:r>
    </w:p>
    <w:p w14:paraId="198EC1A1" w14:textId="734B4AE8" w:rsidR="008E5950" w:rsidRPr="00B60B52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t>Wykonawca wykona zakres powierzonych i objętych niniejszą umową usług</w:t>
      </w:r>
      <w:r w:rsidR="0094681D" w:rsidRPr="00B60B52">
        <w:t xml:space="preserve"> </w:t>
      </w:r>
      <w:r w:rsidR="009D1F27" w:rsidRPr="00B60B52">
        <w:t>zasobem</w:t>
      </w:r>
      <w:r w:rsidR="0094681D" w:rsidRPr="00B60B52">
        <w:t xml:space="preserve"> własnym.</w:t>
      </w:r>
      <w:r w:rsidR="002A6F38" w:rsidRPr="00B60B52">
        <w:t xml:space="preserve"> </w:t>
      </w:r>
      <w:r w:rsidR="0094681D" w:rsidRPr="00B60B52">
        <w:t>W</w:t>
      </w:r>
      <w:r w:rsidRPr="00B60B52">
        <w:t xml:space="preserve"> przypadku </w:t>
      </w:r>
      <w:r w:rsidR="002A6F38" w:rsidRPr="00B60B52">
        <w:t xml:space="preserve">konieczności </w:t>
      </w:r>
      <w:r w:rsidRPr="00B60B52">
        <w:t>powierzenia części usług podwykonawcy</w:t>
      </w:r>
      <w:r w:rsidR="009D1F27" w:rsidRPr="00B60B52">
        <w:t xml:space="preserve"> </w:t>
      </w:r>
      <w:r w:rsidR="002A6F38" w:rsidRPr="00B60B52">
        <w:t>lub wykonania ich przez serwis autoryzowany</w:t>
      </w:r>
      <w:r w:rsidR="009D1F27" w:rsidRPr="00B60B52">
        <w:t xml:space="preserve"> w celu zachowania uprawnień</w:t>
      </w:r>
      <w:r w:rsidR="002A6F38" w:rsidRPr="00B60B52">
        <w:t xml:space="preserve"> gwarancyjnych danego pojazdu, Wykonawca</w:t>
      </w:r>
      <w:r w:rsidRPr="00B60B52">
        <w:t xml:space="preserve"> </w:t>
      </w:r>
      <w:r w:rsidR="00EA26CC" w:rsidRPr="00B60B52">
        <w:t>z</w:t>
      </w:r>
      <w:r w:rsidRPr="00B60B52">
        <w:t xml:space="preserve">obowiązany jest uzyskać </w:t>
      </w:r>
      <w:r w:rsidR="002A6F38" w:rsidRPr="00B60B52">
        <w:t xml:space="preserve">każdorazowo </w:t>
      </w:r>
      <w:r w:rsidRPr="00B60B52">
        <w:t>zgodę osoby odpowiedzialnej za realizację umowy ze strony Zamawiającego</w:t>
      </w:r>
      <w:r w:rsidR="002A6F38" w:rsidRPr="00B60B52">
        <w:t xml:space="preserve"> na wykonanie usług przez te podmioty</w:t>
      </w:r>
      <w:r w:rsidRPr="00B60B52">
        <w:t xml:space="preserve">. Wykonawca odpowiada za </w:t>
      </w:r>
      <w:r w:rsidRPr="00B60B52">
        <w:rPr>
          <w:color w:val="000000" w:themeColor="text1"/>
        </w:rPr>
        <w:t>działania i zaniechania podwykonawcy jak za własne.</w:t>
      </w:r>
    </w:p>
    <w:p w14:paraId="14A6FF47" w14:textId="61E48E11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zmiana albo rezygnacja z podwykonawcy dotyczy podmiotu,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się, na zasadach określonych w art. 22a ust. 1 ustawy P</w:t>
      </w:r>
      <w:r w:rsidR="00E43620" w:rsidRPr="00B60B52">
        <w:rPr>
          <w:color w:val="000000" w:themeColor="text1"/>
        </w:rPr>
        <w:t xml:space="preserve">rawo </w:t>
      </w:r>
      <w:r w:rsidRPr="00B60B52">
        <w:rPr>
          <w:color w:val="000000" w:themeColor="text1"/>
        </w:rPr>
        <w:t>z</w:t>
      </w:r>
      <w:r w:rsidR="00E43620" w:rsidRPr="00B60B52">
        <w:rPr>
          <w:color w:val="000000" w:themeColor="text1"/>
        </w:rPr>
        <w:t xml:space="preserve">amówień </w:t>
      </w:r>
      <w:r w:rsidRPr="00B60B52">
        <w:rPr>
          <w:color w:val="000000" w:themeColor="text1"/>
        </w:rPr>
        <w:t>p</w:t>
      </w:r>
      <w:r w:rsidR="00E43620" w:rsidRPr="00B60B52">
        <w:rPr>
          <w:color w:val="000000" w:themeColor="text1"/>
        </w:rPr>
        <w:t>ublicznych</w:t>
      </w:r>
      <w:r w:rsidRPr="00B60B52">
        <w:rPr>
          <w:color w:val="000000" w:themeColor="text1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 w trakcie postępowania o udzielenie zamówienia.</w:t>
      </w:r>
    </w:p>
    <w:p w14:paraId="659C0CB3" w14:textId="76385265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powierzenie podwykonawcy wykonania części zamówienia na usługi następuje w trakcie jego realizacji,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 xml:space="preserve">ykonawca </w:t>
      </w:r>
      <w:r w:rsidR="00964E73" w:rsidRPr="00B60B52">
        <w:rPr>
          <w:color w:val="000000" w:themeColor="text1"/>
        </w:rPr>
        <w:t>n</w:t>
      </w:r>
      <w:r w:rsidRPr="00B60B52">
        <w:rPr>
          <w:color w:val="000000" w:themeColor="text1"/>
        </w:rPr>
        <w:t>a żądanie Zamawiającego przedstawia oświadczeni</w:t>
      </w:r>
      <w:r w:rsidR="005D4D5C" w:rsidRPr="00B60B52">
        <w:rPr>
          <w:color w:val="000000" w:themeColor="text1"/>
        </w:rPr>
        <w:t>e</w:t>
      </w:r>
      <w:r w:rsidRPr="00B60B52">
        <w:rPr>
          <w:color w:val="000000" w:themeColor="text1"/>
        </w:rPr>
        <w:t xml:space="preserve">, o którym mowa art. 25a ust. 1 ustawy </w:t>
      </w:r>
      <w:r w:rsidR="00E43620" w:rsidRPr="00B60B52">
        <w:rPr>
          <w:color w:val="000000" w:themeColor="text1"/>
        </w:rPr>
        <w:t>Prawo zamówień publicznych</w:t>
      </w:r>
      <w:r w:rsidR="002142BC">
        <w:rPr>
          <w:color w:val="000000" w:themeColor="text1"/>
        </w:rPr>
        <w:t>,</w:t>
      </w:r>
      <w:r w:rsidRPr="00B60B52">
        <w:rPr>
          <w:color w:val="000000" w:themeColor="text1"/>
        </w:rPr>
        <w:t xml:space="preserve"> wobec tego podwykonawcy.</w:t>
      </w:r>
    </w:p>
    <w:p w14:paraId="2EA01AED" w14:textId="77777777" w:rsidR="008E5950" w:rsidRPr="00F251E4" w:rsidRDefault="008E5950" w:rsidP="00485BA2">
      <w:pPr>
        <w:widowControl/>
        <w:tabs>
          <w:tab w:val="left" w:pos="0"/>
          <w:tab w:val="left" w:pos="142"/>
        </w:tabs>
        <w:suppressAutoHyphens w:val="0"/>
        <w:ind w:left="567" w:hanging="567"/>
        <w:jc w:val="both"/>
        <w:rPr>
          <w:color w:val="000000" w:themeColor="text1"/>
        </w:rPr>
      </w:pPr>
    </w:p>
    <w:p w14:paraId="5BF318D4" w14:textId="77777777" w:rsidR="004844EF" w:rsidRPr="00052FA8" w:rsidRDefault="004844EF" w:rsidP="00DB27B6">
      <w:pPr>
        <w:tabs>
          <w:tab w:val="left" w:pos="3828"/>
        </w:tabs>
        <w:jc w:val="center"/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2.</w:t>
      </w:r>
    </w:p>
    <w:p w14:paraId="180C58CE" w14:textId="77777777" w:rsidR="004844EF" w:rsidRPr="00052FA8" w:rsidRDefault="008E39A5" w:rsidP="00DB27B6">
      <w:pPr>
        <w:jc w:val="center"/>
        <w:rPr>
          <w:b/>
          <w:bCs/>
        </w:rPr>
      </w:pPr>
      <w:r w:rsidRPr="00052FA8">
        <w:rPr>
          <w:b/>
          <w:bCs/>
        </w:rPr>
        <w:t>Termin</w:t>
      </w:r>
      <w:r w:rsidR="004E7F0A" w:rsidRPr="00052FA8">
        <w:rPr>
          <w:b/>
          <w:bCs/>
        </w:rPr>
        <w:t xml:space="preserve"> i miejsce wykonania </w:t>
      </w:r>
      <w:r w:rsidR="004844EF" w:rsidRPr="00052FA8">
        <w:rPr>
          <w:b/>
          <w:bCs/>
        </w:rPr>
        <w:t>umowy</w:t>
      </w:r>
    </w:p>
    <w:p w14:paraId="2CB79DDF" w14:textId="77777777" w:rsidR="00D679CE" w:rsidRPr="00052FA8" w:rsidRDefault="00D679CE" w:rsidP="00DB27B6">
      <w:pPr>
        <w:rPr>
          <w:b/>
          <w:bCs/>
        </w:rPr>
      </w:pPr>
    </w:p>
    <w:p w14:paraId="1B302EFC" w14:textId="5D620575" w:rsidR="00D679CE" w:rsidRPr="00052FA8" w:rsidRDefault="00D679CE" w:rsidP="00A8183D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left="567" w:hanging="567"/>
        <w:jc w:val="both"/>
        <w:rPr>
          <w:bCs/>
          <w:szCs w:val="24"/>
          <w:lang w:eastAsia="pl-PL"/>
        </w:rPr>
      </w:pPr>
      <w:r w:rsidRPr="00052FA8">
        <w:rPr>
          <w:bCs/>
          <w:szCs w:val="24"/>
          <w:lang w:eastAsia="pl-PL"/>
        </w:rPr>
        <w:t xml:space="preserve">Umowa obowiązuje od dnia </w:t>
      </w:r>
      <w:r w:rsidR="009C54BF">
        <w:rPr>
          <w:color w:val="000000" w:themeColor="text1"/>
          <w:szCs w:val="24"/>
        </w:rPr>
        <w:t>…………………….</w:t>
      </w:r>
      <w:r w:rsidRPr="00052FA8">
        <w:rPr>
          <w:color w:val="000000" w:themeColor="text1"/>
          <w:szCs w:val="24"/>
        </w:rPr>
        <w:t xml:space="preserve"> </w:t>
      </w:r>
      <w:r w:rsidRPr="00052FA8">
        <w:rPr>
          <w:bCs/>
          <w:szCs w:val="24"/>
          <w:lang w:eastAsia="pl-PL"/>
        </w:rPr>
        <w:t xml:space="preserve">r. </w:t>
      </w:r>
      <w:r w:rsidR="00625D39">
        <w:rPr>
          <w:bCs/>
          <w:szCs w:val="24"/>
          <w:lang w:eastAsia="pl-PL"/>
        </w:rPr>
        <w:t>przez okres 36 miesięcy</w:t>
      </w:r>
      <w:r w:rsidR="00625D39" w:rsidRPr="00052FA8">
        <w:rPr>
          <w:bCs/>
          <w:szCs w:val="24"/>
          <w:lang w:eastAsia="pl-PL"/>
        </w:rPr>
        <w:t xml:space="preserve"> </w:t>
      </w:r>
      <w:r w:rsidR="00625D39">
        <w:rPr>
          <w:bCs/>
          <w:szCs w:val="24"/>
          <w:lang w:eastAsia="pl-PL"/>
        </w:rPr>
        <w:t xml:space="preserve">lub </w:t>
      </w:r>
      <w:r w:rsidRPr="00052FA8">
        <w:rPr>
          <w:bCs/>
          <w:szCs w:val="24"/>
          <w:lang w:eastAsia="pl-PL"/>
        </w:rPr>
        <w:t xml:space="preserve">do dnia wykorzystania kwoty, o której mowa w § </w:t>
      </w:r>
      <w:r w:rsidR="00390EAF" w:rsidRPr="00052FA8">
        <w:rPr>
          <w:szCs w:val="24"/>
        </w:rPr>
        <w:t>4</w:t>
      </w:r>
      <w:r w:rsidR="00AE3EF3">
        <w:rPr>
          <w:szCs w:val="24"/>
        </w:rPr>
        <w:t xml:space="preserve"> ust. 6</w:t>
      </w:r>
      <w:r w:rsidRPr="00052FA8">
        <w:rPr>
          <w:szCs w:val="24"/>
        </w:rPr>
        <w:t xml:space="preserve"> </w:t>
      </w:r>
      <w:r w:rsidRPr="00052FA8">
        <w:rPr>
          <w:bCs/>
          <w:szCs w:val="24"/>
          <w:lang w:eastAsia="pl-PL"/>
        </w:rPr>
        <w:t>umowy,</w:t>
      </w:r>
      <w:r w:rsidR="00625D39">
        <w:rPr>
          <w:bCs/>
          <w:szCs w:val="24"/>
          <w:lang w:eastAsia="pl-PL"/>
        </w:rPr>
        <w:t xml:space="preserve"> w zależności od tego co wcześniej nastąpi</w:t>
      </w:r>
      <w:r w:rsidRPr="00052FA8">
        <w:rPr>
          <w:bCs/>
          <w:szCs w:val="24"/>
          <w:lang w:eastAsia="pl-PL"/>
        </w:rPr>
        <w:t xml:space="preserve">. </w:t>
      </w:r>
      <w:r w:rsidRPr="00052FA8">
        <w:rPr>
          <w:szCs w:val="24"/>
          <w:lang w:eastAsia="pl-PL"/>
        </w:rPr>
        <w:t>Z dniem następnym po wygaśnięciu umowy wskutek upływu terminu, na jaki została zawarta bądź przed upływem tego terminu, ale po wykorzys</w:t>
      </w:r>
      <w:r w:rsidR="00390EAF" w:rsidRPr="00052FA8">
        <w:rPr>
          <w:szCs w:val="24"/>
          <w:lang w:eastAsia="pl-PL"/>
        </w:rPr>
        <w:t>taniu kwoty, o której mowa w § 4</w:t>
      </w:r>
      <w:r w:rsidRPr="00052FA8">
        <w:rPr>
          <w:szCs w:val="24"/>
          <w:lang w:eastAsia="pl-PL"/>
        </w:rPr>
        <w:t xml:space="preserve"> ust. </w:t>
      </w:r>
      <w:r w:rsidR="00F251E4">
        <w:rPr>
          <w:szCs w:val="24"/>
          <w:lang w:eastAsia="pl-PL"/>
        </w:rPr>
        <w:t>6</w:t>
      </w:r>
      <w:r w:rsidRPr="00052FA8">
        <w:rPr>
          <w:szCs w:val="24"/>
          <w:lang w:eastAsia="pl-PL"/>
        </w:rPr>
        <w:t>, wygasają wzajemne zobowiązania Stron w zakresie niezrealizowanych usług, z wyłączeniem udzielonej gwarancji.</w:t>
      </w:r>
    </w:p>
    <w:p w14:paraId="22872B27" w14:textId="77777777" w:rsidR="004844EF" w:rsidRPr="00052FA8" w:rsidRDefault="004844EF" w:rsidP="00A8183D">
      <w:pPr>
        <w:widowControl/>
        <w:numPr>
          <w:ilvl w:val="0"/>
          <w:numId w:val="66"/>
        </w:numPr>
        <w:suppressAutoHyphens w:val="0"/>
        <w:ind w:left="567" w:hanging="567"/>
        <w:jc w:val="both"/>
      </w:pPr>
      <w:r w:rsidRPr="00052FA8">
        <w:t xml:space="preserve">Miejscem wykonywania usług </w:t>
      </w:r>
      <w:r w:rsidR="0094681D">
        <w:t xml:space="preserve">przez Wykonawcę </w:t>
      </w:r>
      <w:r w:rsidRPr="00052FA8">
        <w:t>będzie ………………………, adres: ………………………</w:t>
      </w:r>
      <w:r w:rsidR="004E7F0A" w:rsidRPr="00052FA8">
        <w:t>……………………………………...</w:t>
      </w:r>
    </w:p>
    <w:p w14:paraId="368F3416" w14:textId="77777777" w:rsidR="004E7F0A" w:rsidRPr="00052FA8" w:rsidRDefault="004E7F0A" w:rsidP="00DB27B6">
      <w:pPr>
        <w:widowControl/>
        <w:suppressAutoHyphens w:val="0"/>
        <w:jc w:val="both"/>
      </w:pPr>
    </w:p>
    <w:p w14:paraId="2ECDFD52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§ 3.</w:t>
      </w:r>
    </w:p>
    <w:p w14:paraId="2F7BF7A6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Zasady realizacji przedmiotu umowy</w:t>
      </w:r>
    </w:p>
    <w:p w14:paraId="41D8725F" w14:textId="77777777" w:rsidR="00A0760A" w:rsidRPr="00052FA8" w:rsidRDefault="00A0760A" w:rsidP="00DB27B6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27A882E6" w14:textId="77777777" w:rsidR="00A0760A" w:rsidRPr="00DB27B6" w:rsidRDefault="00A0760A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Podstawą do wykonania usługi </w:t>
      </w:r>
      <w:r w:rsidR="0033463D" w:rsidRPr="00DB27B6">
        <w:t xml:space="preserve">serwisowej </w:t>
      </w:r>
      <w:r w:rsidRPr="00DB27B6">
        <w:t>będzie formularz zlec</w:t>
      </w:r>
      <w:r w:rsidR="00EA26CC">
        <w:t>enia wystawiony przez Wykonawcę i</w:t>
      </w:r>
      <w:r w:rsidRPr="00DB27B6">
        <w:t xml:space="preserve"> podpisany przez dysponenta podstawiającego pojazd </w:t>
      </w:r>
      <w:r w:rsidR="0033463D" w:rsidRPr="00DB27B6">
        <w:t xml:space="preserve">Zamawiającego </w:t>
      </w:r>
      <w:r w:rsidRPr="00DB27B6">
        <w:t>w miejsce wykonywania usługi oraz przedstawiciela Wykonawcy</w:t>
      </w:r>
      <w:r w:rsidR="0033463D" w:rsidRPr="00DB27B6">
        <w:t>.</w:t>
      </w:r>
      <w:r w:rsidRPr="00DB27B6">
        <w:rPr>
          <w:color w:val="000000"/>
          <w:lang w:eastAsia="pl-PL"/>
        </w:rPr>
        <w:t xml:space="preserve"> </w:t>
      </w:r>
      <w:r w:rsidR="006D4159" w:rsidRPr="00DB27B6">
        <w:rPr>
          <w:color w:val="000000"/>
          <w:lang w:eastAsia="pl-PL"/>
        </w:rPr>
        <w:t>W zleceniu określony zostanie zakres prac do wykonania.</w:t>
      </w:r>
    </w:p>
    <w:p w14:paraId="06B289F9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Do każdego zlecenia Zamawiający wystawi i</w:t>
      </w:r>
      <w:r w:rsidR="00DB27B6">
        <w:t>ndywidualny numer autoryzacji.</w:t>
      </w:r>
    </w:p>
    <w:p w14:paraId="0A63D5D3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Wykonawca nie może otworzyć zlecenia bez nadanego numeru autoryzacji.</w:t>
      </w:r>
    </w:p>
    <w:p w14:paraId="330EB441" w14:textId="4D011AD2" w:rsidR="00F85152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lastRenderedPageBreak/>
        <w:t xml:space="preserve">W ramach niniejszej umowy Zamawiający upoważni osoby wymienione w § </w:t>
      </w:r>
      <w:r w:rsidR="0033463D" w:rsidRPr="00DB27B6">
        <w:t>9</w:t>
      </w:r>
      <w:r w:rsidRPr="00DB27B6">
        <w:t xml:space="preserve"> ust. 1 do autoryzowania zleceń wykonania usług.</w:t>
      </w:r>
    </w:p>
    <w:p w14:paraId="5625E8B8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Zakres każdej usługi serwisowej oraz jej koszt wymaga uprzedniego uzgodnienia </w:t>
      </w:r>
      <w:r w:rsidRPr="00DB27B6">
        <w:br/>
        <w:t xml:space="preserve">z </w:t>
      </w:r>
      <w:r w:rsidR="004550C3" w:rsidRPr="00DB27B6">
        <w:t xml:space="preserve">osobą </w:t>
      </w:r>
      <w:r w:rsidRPr="00DB27B6">
        <w:t>upoważnion</w:t>
      </w:r>
      <w:r w:rsidR="004550C3" w:rsidRPr="00DB27B6">
        <w:t>ą</w:t>
      </w:r>
      <w:r w:rsidRPr="00DB27B6">
        <w:t xml:space="preserve"> ze strony Zamawiającego, </w:t>
      </w:r>
      <w:r w:rsidR="00EA26CC">
        <w:t>o której mowa w</w:t>
      </w:r>
      <w:r w:rsidRPr="00DB27B6">
        <w:t xml:space="preserve"> § </w:t>
      </w:r>
      <w:r w:rsidR="0033463D" w:rsidRPr="00DB27B6">
        <w:t>9</w:t>
      </w:r>
      <w:r w:rsidRPr="00DB27B6">
        <w:t xml:space="preserve"> ust. 1, w formie zatwierdzonego przez </w:t>
      </w:r>
      <w:r w:rsidR="004550C3" w:rsidRPr="00DB27B6">
        <w:t xml:space="preserve">tę </w:t>
      </w:r>
      <w:r w:rsidRPr="00DB27B6">
        <w:t xml:space="preserve">osobę kosztorysu. </w:t>
      </w:r>
    </w:p>
    <w:p w14:paraId="075DC326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Wykonawca sporządza wstępny kosztorys wykonania usługi przed wykonaniem usługi. </w:t>
      </w:r>
      <w:r w:rsidR="004A53AF">
        <w:t>Wzór f</w:t>
      </w:r>
      <w:r w:rsidRPr="00DB27B6">
        <w:t>ormularz</w:t>
      </w:r>
      <w:r w:rsidR="004A53AF">
        <w:t>a</w:t>
      </w:r>
      <w:r w:rsidRPr="00DB27B6">
        <w:t xml:space="preserve"> kosztorysu w formie elektronicznej zostanie </w:t>
      </w:r>
      <w:r w:rsidR="00EA26CC">
        <w:t>dostarczony przez Zamawiającego w trybie roboczym po podpisaniu umowy.</w:t>
      </w:r>
    </w:p>
    <w:p w14:paraId="3314364A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nie może przystąpić do realizacji usługi bez otrzymania drogą mailową zatwierdzonego </w:t>
      </w:r>
      <w:r w:rsidR="0033463D" w:rsidRPr="00052FA8">
        <w:t xml:space="preserve">przez Zamawiającego </w:t>
      </w:r>
      <w:r w:rsidRPr="00052FA8">
        <w:t>kosztorysu.</w:t>
      </w:r>
      <w:r w:rsidR="001344CE">
        <w:t xml:space="preserve"> </w:t>
      </w:r>
    </w:p>
    <w:p w14:paraId="2973722D" w14:textId="77777777" w:rsidR="006D4159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Rozszerzenie lub zmiana zakresu ustalonej usługi wymaga przedstawienia do ponownej akceptacji Zamawiającemu uaktualnionego kosztorysu.</w:t>
      </w:r>
      <w:r w:rsidR="00BF1B8C" w:rsidRPr="00052FA8">
        <w:t xml:space="preserve"> </w:t>
      </w:r>
      <w:r w:rsidRPr="00052FA8">
        <w:t>Wykonawca nie może przystąpić do realizacji usługi rozszerzenia lub zmiany zakresu ustalonej usługi bez otrzymania drogą mailową zatwierdzonego przez Zamawiającego uaktualnionego kosztorysu.</w:t>
      </w:r>
    </w:p>
    <w:p w14:paraId="4CEFF227" w14:textId="77777777" w:rsidR="004550C3" w:rsidRDefault="004550C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sporządzając kosztorys przedstawia najkorzystniejsze dla Zamawiającego warianty </w:t>
      </w:r>
      <w:r w:rsidR="00BF1B8C" w:rsidRPr="00052FA8">
        <w:t xml:space="preserve">wykonania usługi z użyciem oryginalnych części zamiennych lub ich zamienników. Zamawiający każdorazowo zastrzega sobie prawo decyzji o zastosowaniu części oryginalnej lub zamiennika, po uprzedniej </w:t>
      </w:r>
      <w:r w:rsidR="004A53AF">
        <w:t>konsultacji z przedstawicielem W</w:t>
      </w:r>
      <w:r w:rsidR="00BF1B8C" w:rsidRPr="00052FA8">
        <w:t>ykonawcy.</w:t>
      </w:r>
      <w:r w:rsidRPr="00052FA8">
        <w:t xml:space="preserve"> </w:t>
      </w:r>
    </w:p>
    <w:p w14:paraId="2C2998C9" w14:textId="77777777" w:rsidR="008F1C5E" w:rsidRPr="00052FA8" w:rsidRDefault="008F1C5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>
        <w:t xml:space="preserve">Postanowienia ust. 1-9 </w:t>
      </w:r>
      <w:r w:rsidR="00A30092">
        <w:t>mają zastosowanie także do</w:t>
      </w:r>
      <w:r>
        <w:t xml:space="preserve"> usług świadczonych przez podwykonawców oraz przez serwis autoryzowany.</w:t>
      </w:r>
    </w:p>
    <w:p w14:paraId="52D72FF5" w14:textId="77777777" w:rsidR="004844EF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każdego przeglądu musi wynikać z zaleceń producenta danego pojazdu, zgodnie z książką serwisową wydaną przez producenta pojazdu.</w:t>
      </w:r>
    </w:p>
    <w:p w14:paraId="2457BB26" w14:textId="35ADB4DC" w:rsidR="009F330E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W przypadku</w:t>
      </w:r>
      <w:r w:rsidR="004F4150">
        <w:t>,</w:t>
      </w:r>
      <w:r w:rsidRPr="00DC2951">
        <w:t xml:space="preserve"> gdy pojazd jest objęty gwarancją producenta</w:t>
      </w:r>
      <w:r w:rsidR="004F4150">
        <w:t>,</w:t>
      </w:r>
      <w:r w:rsidRPr="00DC2951">
        <w:t xml:space="preserve"> a Wykonawca nie</w:t>
      </w:r>
      <w:r w:rsidR="00DC2951">
        <w:t xml:space="preserve"> jest</w:t>
      </w:r>
      <w:r w:rsidRPr="00DC2951">
        <w:t xml:space="preserve"> autoryzowanym przedstawicielem tego producenta, musi zapewnić obsługę tych pojazdów w sposób nie naruszający warunków gwarancji. W przypadku obsługi pojazdów wykonanej przez Wykonawcę skutkującej utratą oryginalnej gwarancji na pojazd w całości lub części</w:t>
      </w:r>
      <w:r w:rsidR="0094681D">
        <w:t>,</w:t>
      </w:r>
      <w:r w:rsidRPr="00DC2951">
        <w:t xml:space="preserve"> odpowiedzialność gwarancyjną w zakresie odrzuconym</w:t>
      </w:r>
      <w:r w:rsidR="00DC2951">
        <w:t xml:space="preserve"> przez gwaranta,</w:t>
      </w:r>
      <w:r w:rsidRPr="00DC2951">
        <w:t xml:space="preserve"> ponosi Wykonawca.</w:t>
      </w:r>
    </w:p>
    <w:p w14:paraId="54B35EEB" w14:textId="77777777" w:rsidR="00C94B63" w:rsidRPr="00052FA8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każdej naprawy musi być zgodny</w:t>
      </w:r>
      <w:r w:rsidR="004844EF" w:rsidRPr="00DC2951">
        <w:t xml:space="preserve"> z zaleceniami producenta pojazdu </w:t>
      </w:r>
      <w:r w:rsidR="0078460C">
        <w:t xml:space="preserve">oraz </w:t>
      </w:r>
      <w:r w:rsidR="004844EF" w:rsidRPr="00052FA8">
        <w:t>zgodny ze sztuką</w:t>
      </w:r>
      <w:r w:rsidR="0033463D" w:rsidRPr="00052FA8">
        <w:t xml:space="preserve"> oraz wiedzą techniczną</w:t>
      </w:r>
      <w:r w:rsidR="004844EF" w:rsidRPr="00052FA8">
        <w:t xml:space="preserve">. Odstępstwa są możliwe po ustaleniu zakresu naprawy z Zamawiającym.   </w:t>
      </w:r>
    </w:p>
    <w:p w14:paraId="004D4D78" w14:textId="77777777" w:rsidR="00F85152" w:rsidRPr="00052FA8" w:rsidRDefault="00C94B6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Obieg informacji i kolejne czynności Stron umowy dotyczące każdego zlecenia określa opis przedmiotu zamówienia, stanowiący załącznik nr 1.</w:t>
      </w:r>
    </w:p>
    <w:p w14:paraId="30A19DE1" w14:textId="77777777" w:rsidR="00F85152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Odbiór pojazdu przez dysponenta nastąpi po wykonaniu usługi i podpisaniu przez niego protokołu odbioru pojazdu. </w:t>
      </w:r>
    </w:p>
    <w:p w14:paraId="43329DCD" w14:textId="77777777" w:rsidR="006D4159" w:rsidRDefault="006D4159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t>Podpisany</w:t>
      </w:r>
      <w:r w:rsidR="0094681D">
        <w:t xml:space="preserve"> przez przedstawicieli obu Stron</w:t>
      </w:r>
      <w:r w:rsidRPr="00052FA8">
        <w:t xml:space="preserve"> protokół odbioru pojazdu będzie podst</w:t>
      </w:r>
      <w:r w:rsidR="00DB27B6">
        <w:t xml:space="preserve">awą do wystawienia faktury VAT </w:t>
      </w:r>
      <w:r w:rsidRPr="00052FA8">
        <w:t xml:space="preserve">za wykonaną usługę. </w:t>
      </w:r>
    </w:p>
    <w:p w14:paraId="07DC9A44" w14:textId="77777777" w:rsidR="005727CE" w:rsidRPr="00052FA8" w:rsidRDefault="005727CE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>
        <w:t>W przypadku usług wykonanych przez podwykonawcę oraz serwis autoryzowany Zamawiający zapłaci refakturę otrzymaną od Wykonawcy na kwotę wynikającą z zaakceptowanego przez przedstawiciela Zamawiającego kosztorysu z uwzględnieniem ewentualnych kosztów wykonanych usług przez Wykonawcę. Wykonawcy nie przysługuje wynagrodzenie za pośrednictwo.</w:t>
      </w:r>
    </w:p>
    <w:p w14:paraId="3516DF8C" w14:textId="77777777" w:rsidR="00523EF0" w:rsidRPr="00052FA8" w:rsidRDefault="00523EF0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b/>
        </w:rPr>
      </w:pPr>
      <w:r w:rsidRPr="00DB27B6">
        <w:t>Czas wykonywania usług serwisowych pojazdów Zamawiającego liczony jest w dniach kalendarzowych od dnia następnego po dniu podstawienia</w:t>
      </w:r>
      <w:r w:rsidRPr="00052FA8">
        <w:t xml:space="preserve"> pojazdu w miejsce wykonywania usługi.</w:t>
      </w:r>
      <w:r w:rsidRPr="00052FA8">
        <w:rPr>
          <w:bCs/>
          <w:spacing w:val="-4"/>
        </w:rPr>
        <w:t xml:space="preserve"> W przypadku, gdy termin końcowy przypada na sobotę lub dzień ustawowo wolny od pracy, termin upływa dnia następnego po dniu lub dniach wolnych od pracy.</w:t>
      </w:r>
    </w:p>
    <w:p w14:paraId="498AC437" w14:textId="77777777" w:rsidR="00F85152" w:rsidRPr="00052FA8" w:rsidRDefault="00523EF0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lastRenderedPageBreak/>
        <w:t xml:space="preserve">Czas pomiędzy przedstawieniem przez Wykonawcę pisemnego kosztorysu wykonania usługi, a akceptacją kosztorysu przez Zamawiającego nie jest wliczany do terminów realizacji usługi. </w:t>
      </w:r>
    </w:p>
    <w:p w14:paraId="6B966152" w14:textId="1F89EF94" w:rsidR="00F85152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</w:t>
      </w:r>
      <w:r w:rsidR="00C94B63" w:rsidRPr="00052FA8">
        <w:t xml:space="preserve">zobowiązuje się do przyjmowania pojazdów Zamawiającego bez konieczności wcześniejszej rezerwacji terminu usługi i </w:t>
      </w:r>
      <w:r w:rsidRPr="00052FA8">
        <w:t xml:space="preserve">do wykonania usługi w terminie nie dłuższym niż </w:t>
      </w:r>
      <w:r w:rsidRPr="00052FA8">
        <w:rPr>
          <w:b/>
          <w:color w:val="000000" w:themeColor="text1"/>
        </w:rPr>
        <w:t>7 dni</w:t>
      </w:r>
      <w:r w:rsidR="0094681D">
        <w:t xml:space="preserve"> z uwzględnieniem ust. 1</w:t>
      </w:r>
      <w:r w:rsidR="005727CE">
        <w:t>8</w:t>
      </w:r>
      <w:r w:rsidRPr="00052FA8">
        <w:t xml:space="preserve">. </w:t>
      </w:r>
    </w:p>
    <w:p w14:paraId="032083D9" w14:textId="4BFDC925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 przypadku konieczności sprowadzenia części zamiennych lub ujawnienia w trakcie wykonywania usługi konieczności jej rozszerzenia lub zmiany, termin wykonania usługi może </w:t>
      </w:r>
      <w:r w:rsidR="00C94B63" w:rsidRPr="00052FA8">
        <w:t>być</w:t>
      </w:r>
      <w:r w:rsidR="00FC7127" w:rsidRPr="00052FA8">
        <w:t>, za zgodą Zamawiającego,</w:t>
      </w:r>
      <w:r w:rsidR="00C94B63" w:rsidRPr="00052FA8">
        <w:t xml:space="preserve"> </w:t>
      </w:r>
      <w:r w:rsidR="00FC7127" w:rsidRPr="00052FA8">
        <w:t xml:space="preserve">wydłużony do </w:t>
      </w:r>
      <w:r w:rsidRPr="00052FA8">
        <w:rPr>
          <w:b/>
        </w:rPr>
        <w:t>14 dni</w:t>
      </w:r>
      <w:r w:rsidR="0094681D">
        <w:t xml:space="preserve"> łącznie</w:t>
      </w:r>
      <w:r w:rsidRPr="00052FA8">
        <w:t xml:space="preserve">. O zaistnieniu powyższych okoliczności Wykonawca </w:t>
      </w:r>
      <w:r w:rsidR="00FC7127" w:rsidRPr="00052FA8">
        <w:t xml:space="preserve">niezwłocznie </w:t>
      </w:r>
      <w:r w:rsidRPr="00052FA8">
        <w:t xml:space="preserve">każdorazowo poinformuje mailowo Zamawiającego, podając uzasadnienie.  </w:t>
      </w:r>
      <w:r w:rsidR="00FE247B" w:rsidRPr="00052FA8">
        <w:t>Przepis</w:t>
      </w:r>
      <w:r w:rsidR="004F4150">
        <w:t>y</w:t>
      </w:r>
      <w:r w:rsidR="00FE247B" w:rsidRPr="00052FA8">
        <w:t xml:space="preserve"> ust. 8 </w:t>
      </w:r>
      <w:r w:rsidR="00523EF0" w:rsidRPr="00052FA8">
        <w:t xml:space="preserve">i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116ED574" w14:textId="0B73866C" w:rsidR="00FE247B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W wyjątkowych przypadkach, jeżeli czas niezbędny do</w:t>
      </w:r>
      <w:r w:rsidR="00DB27B6">
        <w:t xml:space="preserve"> uzyskania części jest dłuższy </w:t>
      </w:r>
      <w:r w:rsidRPr="00052FA8">
        <w:t xml:space="preserve">niż 14 dni, bądź </w:t>
      </w:r>
      <w:r w:rsidRPr="00052FA8">
        <w:rPr>
          <w:color w:val="000000" w:themeColor="text1"/>
        </w:rPr>
        <w:t>ze względu na</w:t>
      </w:r>
      <w:r w:rsidRPr="00052FA8">
        <w:t xml:space="preserve"> szeroki zakres naprawy, Zamawiający może na pisemny wniosek Wykonawcy</w:t>
      </w:r>
      <w:r w:rsidR="00FE247B" w:rsidRPr="00052FA8">
        <w:t>, zawierający uzasadnienie i</w:t>
      </w:r>
      <w:r w:rsidRPr="00052FA8">
        <w:t xml:space="preserve"> poparty </w:t>
      </w:r>
      <w:r w:rsidR="00FE247B" w:rsidRPr="00052FA8">
        <w:t>dowodami</w:t>
      </w:r>
      <w:r w:rsidR="00B3200F">
        <w:t>,</w:t>
      </w:r>
      <w:r w:rsidR="00FE247B" w:rsidRPr="00052FA8">
        <w:t xml:space="preserve"> </w:t>
      </w:r>
      <w:r w:rsidRPr="00052FA8">
        <w:t>wyrazić zgodę na wydłużenie okresu naprawy</w:t>
      </w:r>
      <w:r w:rsidR="00FE247B" w:rsidRPr="00052FA8">
        <w:t xml:space="preserve"> ponad okres 14 dni</w:t>
      </w:r>
      <w:r w:rsidRPr="00052FA8">
        <w:t xml:space="preserve">, nie dłużej jednak niż </w:t>
      </w:r>
      <w:r w:rsidRPr="00052FA8">
        <w:rPr>
          <w:b/>
        </w:rPr>
        <w:t>do 30 dni</w:t>
      </w:r>
      <w:r w:rsidR="0094681D">
        <w:t xml:space="preserve"> łącznie</w:t>
      </w:r>
      <w:r w:rsidRPr="00052FA8">
        <w:t xml:space="preserve">. </w:t>
      </w:r>
      <w:r w:rsidR="00C52B9A">
        <w:t>Przepisy</w:t>
      </w:r>
      <w:r w:rsidR="00FE247B" w:rsidRPr="00052FA8">
        <w:t xml:space="preserve"> ust. 8 i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63FF90C4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Usługa sezonowej wymiany ogumienia będzie wykonywana zgodnie z harmonogramem rezerwacji prowadzonym przez Wykonawcę. </w:t>
      </w:r>
    </w:p>
    <w:p w14:paraId="5E61A6F0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oczekiwania na termin wymiany ogumienia nie może być dłuższy niż </w:t>
      </w:r>
      <w:r w:rsidRPr="00052FA8">
        <w:rPr>
          <w:b/>
          <w:color w:val="000000" w:themeColor="text1"/>
        </w:rPr>
        <w:t>7 dni</w:t>
      </w:r>
      <w:r w:rsidRPr="00052FA8">
        <w:t xml:space="preserve">. </w:t>
      </w:r>
    </w:p>
    <w:p w14:paraId="634E2911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realizacji umówionej usługi wymiany ogumienia nie może być dłuższy niż </w:t>
      </w:r>
      <w:r w:rsidR="00324751">
        <w:rPr>
          <w:b/>
        </w:rPr>
        <w:t>2 godziny</w:t>
      </w:r>
      <w:r w:rsidR="00DB27B6">
        <w:rPr>
          <w:b/>
        </w:rPr>
        <w:t xml:space="preserve"> </w:t>
      </w:r>
      <w:r w:rsidR="00C12F45" w:rsidRPr="009A1846">
        <w:t>od chwili podstawienia pojazdu</w:t>
      </w:r>
      <w:r w:rsidR="00C12F45">
        <w:rPr>
          <w:b/>
        </w:rPr>
        <w:t xml:space="preserve"> </w:t>
      </w:r>
      <w:r w:rsidRPr="00052FA8">
        <w:t>w przypadku punktualnego podstawienia samochodu</w:t>
      </w:r>
      <w:r w:rsidR="002B2838">
        <w:t xml:space="preserve"> na umówioną wizytę</w:t>
      </w:r>
      <w:r w:rsidRPr="00052FA8">
        <w:t>.</w:t>
      </w:r>
    </w:p>
    <w:p w14:paraId="488A4FE3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Maksymalny termin rozpoczęcia usługi odholowania pojazdu, jeśli Zamawiający nie ustali inaczej, nie może przekroczyć </w:t>
      </w:r>
      <w:r w:rsidRPr="00052FA8">
        <w:rPr>
          <w:b/>
        </w:rPr>
        <w:t>6-ciu godzin</w:t>
      </w:r>
      <w:r w:rsidRPr="00052FA8">
        <w:t xml:space="preserve"> liczonych od chwili zgłoszenia</w:t>
      </w:r>
      <w:r w:rsidR="00C12F45">
        <w:t xml:space="preserve"> (</w:t>
      </w:r>
      <w:r w:rsidR="002B2838">
        <w:t>telefonicznie</w:t>
      </w:r>
      <w:r w:rsidR="00C12F45">
        <w:t xml:space="preserve"> lub mailowo)</w:t>
      </w:r>
      <w:r w:rsidRPr="00052FA8">
        <w:t xml:space="preserve"> konieczności jego wykonania.</w:t>
      </w:r>
    </w:p>
    <w:p w14:paraId="7D2781B7" w14:textId="77777777" w:rsidR="004844EF" w:rsidRPr="0010652E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 W wyjątkowych przypadkach, na uzasadniony pisemny wniosek Wykonawcy </w:t>
      </w:r>
      <w:r w:rsidRPr="00052FA8">
        <w:br/>
        <w:t>lub po wcześniejszym uzgodnieniu, potwierdzonym pisemnie lub mailowo, Zamawiający może wydłużyć czas realizacji usług</w:t>
      </w:r>
      <w:r w:rsidR="00523EF0" w:rsidRPr="00052FA8">
        <w:t xml:space="preserve">, o których mowa w ust. </w:t>
      </w:r>
      <w:r w:rsidR="00F94B39">
        <w:t>2</w:t>
      </w:r>
      <w:r w:rsidR="005A7ABF">
        <w:t>5</w:t>
      </w:r>
      <w:r w:rsidR="00F94B39">
        <w:t xml:space="preserve"> i 2</w:t>
      </w:r>
      <w:r w:rsidR="005A7ABF">
        <w:t>6</w:t>
      </w:r>
      <w:r w:rsidR="00DB27B6">
        <w:t>,</w:t>
      </w:r>
      <w:r w:rsidR="00523EF0" w:rsidRPr="00052FA8">
        <w:t xml:space="preserve"> </w:t>
      </w:r>
      <w:r w:rsidRPr="00052FA8">
        <w:t xml:space="preserve">ponad określone terminy. </w:t>
      </w:r>
    </w:p>
    <w:p w14:paraId="6FA849E8" w14:textId="78239431" w:rsidR="003927CB" w:rsidRPr="00B140BB" w:rsidRDefault="003927CB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>
        <w:t xml:space="preserve">W celu dokonania zgłoszeń zlecenia usługi </w:t>
      </w:r>
      <w:r w:rsidR="008E50E2">
        <w:t xml:space="preserve">holowania </w:t>
      </w:r>
      <w:r>
        <w:t>przez Zamawiającego,</w:t>
      </w:r>
      <w:r w:rsidR="00BF079E">
        <w:t xml:space="preserve"> </w:t>
      </w:r>
      <w:r>
        <w:t>Wykonawca wskaże Zamawiającemu nr tel. …………………. czynny 24 godziny na dobę przez 7 dni w tygodniu.</w:t>
      </w:r>
      <w:r w:rsidR="00BF079E">
        <w:t xml:space="preserve"> Trzykrotne próby nawiązania połączenia przez Zamawiającego w celu dokonania zgłoszenia zlecenia usługi na wskazany w zdaniu pierwszym numer Zamawiający będzie traktowa</w:t>
      </w:r>
      <w:r w:rsidR="00D061BB">
        <w:t>ć</w:t>
      </w:r>
      <w:r w:rsidR="00BF079E">
        <w:t xml:space="preserve"> jako niemożność dokonania zgłoszenia </w:t>
      </w:r>
      <w:r w:rsidR="00D061BB">
        <w:t xml:space="preserve">i będzie </w:t>
      </w:r>
      <w:r w:rsidR="00BF079E">
        <w:t>skut</w:t>
      </w:r>
      <w:r w:rsidR="00D061BB">
        <w:t>kować</w:t>
      </w:r>
      <w:r w:rsidR="00BF079E">
        <w:t xml:space="preserve"> naliczeniem Wykonawcy kary umownej, o której mowa w § 7 ust. 1 pkt </w:t>
      </w:r>
      <w:r w:rsidR="00B3200F">
        <w:t>7</w:t>
      </w:r>
      <w:r w:rsidR="00BF079E">
        <w:t>.</w:t>
      </w:r>
    </w:p>
    <w:p w14:paraId="26283003" w14:textId="77777777" w:rsidR="00B140BB" w:rsidRPr="00552284" w:rsidRDefault="00B140BB" w:rsidP="008E5950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552284">
        <w:rPr>
          <w:rFonts w:eastAsia="Arial Unicode MS"/>
          <w:lang w:eastAsia="pl-PL"/>
        </w:rPr>
        <w:t xml:space="preserve">Do obowiązków Wykonawcy </w:t>
      </w:r>
      <w:r w:rsidR="0074591D">
        <w:rPr>
          <w:rFonts w:eastAsia="Arial Unicode MS"/>
          <w:lang w:eastAsia="pl-PL"/>
        </w:rPr>
        <w:t xml:space="preserve">i podwykonawcy </w:t>
      </w:r>
      <w:r w:rsidRPr="00552284">
        <w:rPr>
          <w:rFonts w:eastAsia="Arial Unicode MS"/>
          <w:lang w:eastAsia="pl-PL"/>
        </w:rPr>
        <w:t>należy:</w:t>
      </w:r>
    </w:p>
    <w:p w14:paraId="6EC697C3" w14:textId="77777777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>zobowiązanie się, że osoby wykonujące czynności objęte przedmiotem umowy z zakresu:</w:t>
      </w:r>
    </w:p>
    <w:p w14:paraId="53B90847" w14:textId="77777777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p</w:t>
      </w:r>
      <w:r w:rsidR="00080349" w:rsidRPr="00552284">
        <w:rPr>
          <w:rFonts w:eastAsia="Arial Unicode MS"/>
          <w:lang w:eastAsia="pl-PL"/>
        </w:rPr>
        <w:t>rzyjmowania pojazdów do naprawy i</w:t>
      </w:r>
      <w:r w:rsidR="00135ED9">
        <w:rPr>
          <w:rFonts w:eastAsia="Arial Unicode MS"/>
          <w:lang w:eastAsia="pl-PL"/>
        </w:rPr>
        <w:t xml:space="preserve"> wydawania pojazdów po naprawie,</w:t>
      </w:r>
    </w:p>
    <w:p w14:paraId="7C7F701E" w14:textId="70B0FA23" w:rsidR="00B140BB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135ED9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135ED9">
        <w:rPr>
          <w:rFonts w:eastAsia="Arial Unicode MS"/>
          <w:lang w:eastAsia="pl-PL"/>
        </w:rPr>
        <w:t xml:space="preserve"> diagnostyki pojazdów,</w:t>
      </w:r>
    </w:p>
    <w:p w14:paraId="3FFD376B" w14:textId="441725B5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</w:t>
      </w:r>
      <w:r w:rsidR="00080349" w:rsidRPr="00552284">
        <w:rPr>
          <w:rFonts w:eastAsia="Arial Unicode MS"/>
          <w:lang w:eastAsia="pl-PL"/>
        </w:rPr>
        <w:t>porządzani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kalkulacji napraw, prowadzeni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odpowiedniego obiegu dokumentacji, gromadzeni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dokumentacji napraw, wystawiani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faktur</w:t>
      </w:r>
      <w:r w:rsidR="00135ED9">
        <w:rPr>
          <w:rFonts w:eastAsia="Arial Unicode MS"/>
          <w:lang w:eastAsia="pl-PL"/>
        </w:rPr>
        <w:t>,</w:t>
      </w:r>
    </w:p>
    <w:p w14:paraId="7043DBE9" w14:textId="0FF69111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czynności naprawczych przy pojazdach poprzez naprawę, wymianę lub reg</w:t>
      </w:r>
      <w:r>
        <w:rPr>
          <w:rFonts w:eastAsia="Arial Unicode MS"/>
          <w:lang w:eastAsia="pl-PL"/>
        </w:rPr>
        <w:t>enerację części lub podzespołów</w:t>
      </w:r>
      <w:r w:rsidR="00135ED9">
        <w:rPr>
          <w:rFonts w:eastAsia="Arial Unicode MS"/>
          <w:lang w:eastAsia="pl-PL"/>
        </w:rPr>
        <w:t>,</w:t>
      </w:r>
    </w:p>
    <w:p w14:paraId="765863E4" w14:textId="72ABDFF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olejów, smarów i płynów</w:t>
      </w:r>
      <w:r w:rsidR="00135ED9">
        <w:rPr>
          <w:rFonts w:eastAsia="Arial Unicode MS"/>
          <w:lang w:eastAsia="pl-PL"/>
        </w:rPr>
        <w:t>,</w:t>
      </w:r>
    </w:p>
    <w:p w14:paraId="77E5946A" w14:textId="285AB621" w:rsidR="002B087E" w:rsidRPr="002B087E" w:rsidRDefault="0074591D" w:rsidP="002B087E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ogumienia</w:t>
      </w:r>
      <w:r w:rsidR="00135ED9">
        <w:rPr>
          <w:rFonts w:eastAsia="Arial Unicode MS"/>
          <w:lang w:eastAsia="pl-PL"/>
        </w:rPr>
        <w:t>,</w:t>
      </w:r>
    </w:p>
    <w:p w14:paraId="752C0D14" w14:textId="11304451" w:rsidR="0074591D" w:rsidRPr="00552284" w:rsidRDefault="000506BA" w:rsidP="000506BA">
      <w:pPr>
        <w:tabs>
          <w:tab w:val="left" w:pos="567"/>
        </w:tabs>
        <w:ind w:left="1134" w:hanging="56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 w:rsidR="0074591D" w:rsidRPr="001A2146">
        <w:rPr>
          <w:rFonts w:eastAsia="Arial Unicode MS"/>
          <w:lang w:eastAsia="pl-PL"/>
        </w:rPr>
        <w:t>będą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w okresie wykonywania tych czynności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zatrudnione na podstawie </w:t>
      </w:r>
      <w:r w:rsidR="0074591D" w:rsidRPr="001A2146">
        <w:rPr>
          <w:rFonts w:eastAsia="Arial Unicode MS"/>
          <w:lang w:eastAsia="pl-PL"/>
        </w:rPr>
        <w:lastRenderedPageBreak/>
        <w:t>umowy o pracę w rozumieniu przepisów ustawy z dnia 26 czerwca 1974 r. – Kodeks pracy</w:t>
      </w:r>
      <w:r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>(t.j.</w:t>
      </w:r>
      <w:r w:rsidR="00B00470">
        <w:rPr>
          <w:rFonts w:eastAsia="Arial Unicode MS"/>
          <w:lang w:eastAsia="pl-PL"/>
        </w:rPr>
        <w:t xml:space="preserve"> Dz.</w:t>
      </w:r>
      <w:r w:rsidR="0074591D" w:rsidRPr="001A2146">
        <w:rPr>
          <w:rFonts w:eastAsia="Arial Unicode MS"/>
          <w:lang w:eastAsia="pl-PL"/>
        </w:rPr>
        <w:t xml:space="preserve"> U. z </w:t>
      </w:r>
      <w:r w:rsidR="00AC315D" w:rsidRPr="001A2146">
        <w:rPr>
          <w:rFonts w:eastAsia="Arial Unicode MS"/>
          <w:lang w:eastAsia="pl-PL"/>
        </w:rPr>
        <w:t>201</w:t>
      </w:r>
      <w:r w:rsidR="00AC315D">
        <w:rPr>
          <w:rFonts w:eastAsia="Arial Unicode MS"/>
          <w:lang w:eastAsia="pl-PL"/>
        </w:rPr>
        <w:t>9</w:t>
      </w:r>
      <w:r w:rsidR="00AC315D" w:rsidRPr="001A2146"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 xml:space="preserve">r. </w:t>
      </w:r>
      <w:r w:rsidR="00AC315D" w:rsidRPr="001A2146">
        <w:rPr>
          <w:rFonts w:eastAsia="Arial Unicode MS"/>
          <w:lang w:eastAsia="pl-PL"/>
        </w:rPr>
        <w:t>1</w:t>
      </w:r>
      <w:r w:rsidR="00AC315D">
        <w:rPr>
          <w:rFonts w:eastAsia="Arial Unicode MS"/>
          <w:lang w:eastAsia="pl-PL"/>
        </w:rPr>
        <w:t>040</w:t>
      </w:r>
      <w:r w:rsidR="0074591D" w:rsidRPr="001A2146">
        <w:rPr>
          <w:rFonts w:eastAsia="Arial Unicode MS"/>
          <w:lang w:eastAsia="pl-PL"/>
        </w:rPr>
        <w:t>)</w:t>
      </w:r>
      <w:r w:rsidR="0074591D">
        <w:rPr>
          <w:rFonts w:eastAsia="Arial Unicode MS"/>
          <w:lang w:eastAsia="pl-PL"/>
        </w:rPr>
        <w:t>;</w:t>
      </w:r>
    </w:p>
    <w:p w14:paraId="35FEA30B" w14:textId="2B954C9A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 xml:space="preserve">przedłożenie Zamawiającemu, w trakcie realizacji umowy na każde wezwanie Zamawiającego w wyznaczonym w tym wezwaniu terminie, wskazanych poniżej dowodów (według uznania Zamawiającego) w celu potwierdzenia spełnienia </w:t>
      </w:r>
      <w:r w:rsidR="00D75AC1" w:rsidRPr="00552284">
        <w:rPr>
          <w:rFonts w:eastAsia="Arial Unicode MS"/>
          <w:lang w:eastAsia="pl-PL"/>
        </w:rPr>
        <w:t xml:space="preserve">przez Wykonawcę </w:t>
      </w:r>
      <w:r w:rsidR="00D75AC1">
        <w:rPr>
          <w:rFonts w:eastAsia="Arial Unicode MS"/>
          <w:lang w:eastAsia="pl-PL"/>
        </w:rPr>
        <w:t xml:space="preserve">lub podwykonawcę </w:t>
      </w:r>
      <w:r w:rsidRPr="00552284">
        <w:rPr>
          <w:rFonts w:eastAsia="Arial Unicode MS"/>
          <w:lang w:eastAsia="pl-PL"/>
        </w:rPr>
        <w:t xml:space="preserve">wymogu zatrudnienia na podstawie umowy  o pracę osób wykonujących czynności, o których mowa w </w:t>
      </w:r>
      <w:r w:rsidR="00E755CE">
        <w:rPr>
          <w:rFonts w:eastAsia="Arial Unicode MS"/>
          <w:lang w:eastAsia="pl-PL"/>
        </w:rPr>
        <w:t>pkt 1</w:t>
      </w:r>
      <w:r w:rsidRPr="00552284">
        <w:rPr>
          <w:rFonts w:eastAsia="Arial Unicode MS"/>
          <w:lang w:eastAsia="pl-PL"/>
        </w:rPr>
        <w:t>:</w:t>
      </w:r>
    </w:p>
    <w:p w14:paraId="61C53CF4" w14:textId="77777777" w:rsidR="00E52D47" w:rsidRDefault="00E52D47" w:rsidP="00E52D47">
      <w:pPr>
        <w:pStyle w:val="Standard"/>
        <w:ind w:firstLine="284"/>
        <w:jc w:val="both"/>
      </w:pPr>
      <w:r>
        <w:t>a) oświadczenia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66C045B0" w14:textId="77777777" w:rsidR="00E52D47" w:rsidRDefault="00E52D47" w:rsidP="00E52D47">
      <w:pPr>
        <w:pStyle w:val="Standard"/>
        <w:ind w:firstLine="284"/>
        <w:jc w:val="both"/>
      </w:pPr>
      <w:r>
        <w:t>b) poświadczonych za zgodność z oryginałem przez Wykonawcę kopii umów o pracę osób wykonujących w trakcie realizacji umowy czynności, których dotyczy ww. oświadczenie (wraz z dokumentem regulującym zakres obowiązków, jeżeli został sporządzony). Kopie umów powinny zostać spseudonimizowane w sposób zapewniający ochronę danych osobowych pracowników, stosownie do przepisów Rozporządzenia Parlamentu Europejskiego i Rady Europy (EU) 2016/679 z dnia 27 kwietnia 2016 r. w sprawie ochrony osób fizycznych w związku z przetwarzaniem danych osobowych i w sprawie swobodnego przepływu takich danych oraz uchylenia dyrektywy 95/46/WE (ogólne rozporządzenie o ochronie danych), zwanego dalej „RODO”. Pseudonimizacji nie podlega imię i nazwisko pracownika. Informacje takie jak: data zawarcia umowy, rodzaj umowy o pracę i wymiar etatu powinny być możliwe do zidentyfikowania;</w:t>
      </w:r>
    </w:p>
    <w:p w14:paraId="793E6419" w14:textId="77777777" w:rsidR="00E52D47" w:rsidRDefault="00E52D47" w:rsidP="00E52D47">
      <w:pPr>
        <w:pStyle w:val="Standard"/>
        <w:ind w:firstLine="284"/>
        <w:jc w:val="both"/>
      </w:pPr>
      <w:r>
        <w:t>c) zaświadczenie właściwego oddziału ZUS, potwierdzające opłacanie przez Wykonawcę składek na ubezpieczenia społeczne i zdrowotne z tytułu zatrudnienia na podstawie umów o pracę za ostatni okres rozliczeniowy;</w:t>
      </w:r>
    </w:p>
    <w:p w14:paraId="53D86323" w14:textId="74593B3C" w:rsidR="0074591D" w:rsidRPr="00A8183D" w:rsidRDefault="00E52D47" w:rsidP="00E52D47">
      <w:pPr>
        <w:pStyle w:val="Akapitzlist1"/>
        <w:spacing w:line="276" w:lineRule="auto"/>
        <w:ind w:left="0" w:firstLine="284"/>
        <w:jc w:val="both"/>
        <w:rPr>
          <w:sz w:val="22"/>
        </w:rPr>
      </w:pPr>
      <w:r>
        <w:t>d) poświadczoną za zgodność z oryginałem odpowiednio przez Wykonawcę kopię dowodu potwierdzającego zgłoszenie pracownika przez pracodawcę do ubezpieczeń, spseudonimizowaną w sposób zapewniający ochronę danych osobowych pracowników, zgodnie z przepisami RODO.</w:t>
      </w:r>
    </w:p>
    <w:p w14:paraId="625208BD" w14:textId="77777777" w:rsidR="00E52D47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601C11" w14:textId="2543E2BD" w:rsidR="004844EF" w:rsidRPr="00552284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44EF"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4</w:t>
      </w:r>
      <w:r w:rsidR="004844EF" w:rsidRPr="00552284">
        <w:rPr>
          <w:b/>
          <w:bCs/>
        </w:rPr>
        <w:t>.</w:t>
      </w:r>
      <w:r>
        <w:rPr>
          <w:b/>
          <w:bCs/>
        </w:rPr>
        <w:tab/>
      </w:r>
    </w:p>
    <w:p w14:paraId="152196AA" w14:textId="77777777" w:rsidR="004844EF" w:rsidRPr="00552284" w:rsidRDefault="008E39A5" w:rsidP="00DB27B6">
      <w:pPr>
        <w:tabs>
          <w:tab w:val="left" w:pos="284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 xml:space="preserve">Wynagrodzenie </w:t>
      </w:r>
    </w:p>
    <w:p w14:paraId="449DAD1B" w14:textId="77777777" w:rsidR="00DB27B6" w:rsidRPr="00552284" w:rsidRDefault="00DB27B6" w:rsidP="00DB27B6">
      <w:pPr>
        <w:tabs>
          <w:tab w:val="left" w:pos="284"/>
          <w:tab w:val="left" w:pos="3828"/>
        </w:tabs>
        <w:jc w:val="center"/>
        <w:rPr>
          <w:b/>
          <w:bCs/>
        </w:rPr>
      </w:pPr>
    </w:p>
    <w:p w14:paraId="7006CB3C" w14:textId="22331A8C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Zamawiający z tytułu realizacji umowy zobowiązuje się do</w:t>
      </w:r>
      <w:r w:rsidR="00390EAF" w:rsidRPr="00552284">
        <w:rPr>
          <w:bCs/>
        </w:rPr>
        <w:t xml:space="preserve"> uiszczania opłat wynikających </w:t>
      </w:r>
      <w:r w:rsidRPr="00552284">
        <w:rPr>
          <w:bCs/>
        </w:rPr>
        <w:t>ze stawek określonych w ust. 2, według zas</w:t>
      </w:r>
      <w:r w:rsidR="00EE4315">
        <w:rPr>
          <w:bCs/>
        </w:rPr>
        <w:t>ad określonych w załączniku nr 2</w:t>
      </w:r>
      <w:r w:rsidRPr="00552284">
        <w:rPr>
          <w:bCs/>
        </w:rPr>
        <w:t xml:space="preserve"> do umowy.</w:t>
      </w:r>
    </w:p>
    <w:p w14:paraId="4FAFA240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Strony przyjmują, że koszt usług stanowiących przedmiot umowy będzie wynosił:</w:t>
      </w:r>
    </w:p>
    <w:p w14:paraId="1FF048FE" w14:textId="7777777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>cena roboczogodziny pracy mecha</w:t>
      </w:r>
      <w:r w:rsidR="00390EAF" w:rsidRPr="00A8183D">
        <w:rPr>
          <w:rFonts w:eastAsia="Calibri"/>
        </w:rPr>
        <w:t xml:space="preserve">nika, elektryka, wulkanizatora </w:t>
      </w:r>
      <w:r w:rsidRPr="00A8183D">
        <w:rPr>
          <w:rFonts w:eastAsia="Calibri"/>
        </w:rPr>
        <w:t xml:space="preserve">wynosi </w:t>
      </w:r>
      <w:r w:rsidRPr="00A8183D">
        <w:t xml:space="preserve">netto: ………zł (słownie złotych: ………………………00/100) co wraz z podatkiem VAT </w:t>
      </w:r>
      <w:r w:rsidRPr="00A8183D">
        <w:br/>
        <w:t>w wysokości ……… wynosi brutto: …………..…………………zł (słownie złotych: …………………00/100)</w:t>
      </w:r>
    </w:p>
    <w:p w14:paraId="602D06A6" w14:textId="748E65F3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holowanie pojazdu w granicach administracyjnych miasta </w:t>
      </w:r>
      <w:r w:rsidR="00EE4315">
        <w:rPr>
          <w:rFonts w:eastAsia="Calibri"/>
        </w:rPr>
        <w:t>Białystok</w:t>
      </w:r>
      <w:r w:rsidRPr="00A8183D">
        <w:rPr>
          <w:rFonts w:eastAsia="Calibri"/>
        </w:rPr>
        <w:t xml:space="preserve"> wynosi </w:t>
      </w:r>
      <w:r w:rsidRPr="00A8183D">
        <w:t xml:space="preserve">netto: ………zł (słownie złotych:…………………………… ………………00/100) co wraz z podatkiem VAT w wysokości ……… wynosi brutto: </w:t>
      </w:r>
      <w:r w:rsidRPr="00A8183D">
        <w:lastRenderedPageBreak/>
        <w:t>…………..………………… zł (słownie złotych: ………………………00/100)</w:t>
      </w:r>
    </w:p>
    <w:p w14:paraId="3A64E7FF" w14:textId="430EFFD1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1 km (faktycznego) holowania pojazdu poza granicami administracyjnymi miasta </w:t>
      </w:r>
      <w:r w:rsidR="00EE4315">
        <w:rPr>
          <w:rFonts w:eastAsia="Calibri"/>
        </w:rPr>
        <w:t>Białys</w:t>
      </w:r>
      <w:r w:rsidR="00A94B64">
        <w:rPr>
          <w:rFonts w:eastAsia="Calibri"/>
        </w:rPr>
        <w:t xml:space="preserve">tok </w:t>
      </w:r>
      <w:r w:rsidRPr="00A8183D">
        <w:rPr>
          <w:rFonts w:eastAsia="Calibri"/>
        </w:rPr>
        <w:t xml:space="preserve">wynosi </w:t>
      </w:r>
      <w:r w:rsidRPr="00A8183D">
        <w:t xml:space="preserve"> netto: ……… zł (słownie złotych: ………………… ………………… 00/100) co wraz z podatkiem VAT w wysokości ……… wynosi brutto: …………..………………… zł (słownie złotych: …………………………………… 00/100)</w:t>
      </w:r>
    </w:p>
    <w:p w14:paraId="4C24E55F" w14:textId="3EEEF6DE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wymianę i wyważenie kompletu opon wynosi </w:t>
      </w:r>
      <w:r w:rsidRPr="00A8183D">
        <w:t xml:space="preserve"> netto: ………zł </w:t>
      </w:r>
      <w:r w:rsidRPr="00A8183D">
        <w:br/>
        <w:t>(słownie złotych: …………………………………… 00/100) co wraz z podatkiem VAT w wysokości ……… wynosi brutto: …………..………………… zł (słownie złotych: ……………………… 00/100)</w:t>
      </w:r>
    </w:p>
    <w:p w14:paraId="3E804F25" w14:textId="6EA15962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sezonowe przechowanie kompletu opon wynosi </w:t>
      </w:r>
      <w:r w:rsidRPr="00A8183D">
        <w:t xml:space="preserve"> netto: ………zł </w:t>
      </w:r>
      <w:r w:rsidRPr="00A8183D">
        <w:br/>
        <w:t>(słownie złotych: ……………………………………00/100) co wraz z podatkiem VAT w wysokości ……… wynosi brutto: ………zł (słownie złotych: ………………… …………………………00/100)</w:t>
      </w:r>
    </w:p>
    <w:p w14:paraId="5B690BEA" w14:textId="77777777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</w:pPr>
      <w:r w:rsidRPr="00A8183D">
        <w:rPr>
          <w:rFonts w:eastAsia="Calibri"/>
        </w:rPr>
        <w:t xml:space="preserve">wysokość rabatu na materiały i części zamienne oryginalne wyrażona w procentach wynosi: </w:t>
      </w:r>
      <w:r w:rsidRPr="00A8183D">
        <w:t>………% (słownie procent: ……………………………………)</w:t>
      </w:r>
    </w:p>
    <w:p w14:paraId="67FB092A" w14:textId="3A81EC5F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  <w:rPr>
          <w:b/>
          <w:u w:val="single"/>
        </w:rPr>
      </w:pPr>
      <w:r w:rsidRPr="00A8183D">
        <w:rPr>
          <w:rFonts w:eastAsia="Calibri"/>
        </w:rPr>
        <w:t xml:space="preserve">wysokość rabatu na materiały i części będące zamiennikami części oryginalnych wyrażona w procentach wynosi: </w:t>
      </w:r>
      <w:r w:rsidRPr="00A8183D">
        <w:t>………% (słownie procent: …………………… ………………)</w:t>
      </w:r>
      <w:r w:rsidR="000177FB">
        <w:t>.</w:t>
      </w:r>
    </w:p>
    <w:p w14:paraId="249B8573" w14:textId="77777777" w:rsidR="004844EF" w:rsidRPr="00552284" w:rsidRDefault="00737919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  <w:rPr>
          <w:bCs/>
        </w:rPr>
      </w:pPr>
      <w:r w:rsidRPr="00552284">
        <w:t>Diagnostyka bądź badanie komputerowe będzie wykonywane bezpłatnie w przypadku, gdy w wyniku diagnozy zostanie wykonana</w:t>
      </w:r>
      <w:r w:rsidR="008E50E2" w:rsidRPr="00552284">
        <w:t xml:space="preserve"> płatna naprawa</w:t>
      </w:r>
      <w:r w:rsidRPr="00552284">
        <w:t>. Koszt diagnostyki lub badania komputerowego nie skutkujące naprawą pojazdu, nie może przekroczyć kosztów jednej roboczogodziny. Kosztorys usługi jest wystawiany bezpłatnie.</w:t>
      </w:r>
    </w:p>
    <w:p w14:paraId="7D5B438C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W rozliczeniach za holowanie pojazdu, uwzględniana będzie najkrótsza trasa przejazdu pomiędzy miejscem załadowania pojazdu na holownik a miejscem docelowym, kalkulowana na podstawie ogólnodostępnych map internetowych z funkcją wyznaczania trasy.</w:t>
      </w:r>
    </w:p>
    <w:p w14:paraId="313B4999" w14:textId="77777777" w:rsidR="009D1F27" w:rsidRPr="00A8183D" w:rsidRDefault="009D1F27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Za usłu</w:t>
      </w:r>
      <w:r w:rsidR="005027DD" w:rsidRPr="00A8183D">
        <w:t>gi wykonane przez podwykonawcę oraz serwis autoryzowany płatność będzie dokonana zgodnie z § 3 ust. 17</w:t>
      </w:r>
      <w:r w:rsidR="00066EE2" w:rsidRPr="00A8183D">
        <w:t>,</w:t>
      </w:r>
      <w:r w:rsidR="005027DD" w:rsidRPr="00A8183D">
        <w:t xml:space="preserve"> niniejsz</w:t>
      </w:r>
      <w:r w:rsidR="00474080" w:rsidRPr="00A8183D">
        <w:t>ym</w:t>
      </w:r>
      <w:r w:rsidR="005027DD" w:rsidRPr="00A8183D">
        <w:t xml:space="preserve"> paragraf</w:t>
      </w:r>
      <w:r w:rsidR="00474080" w:rsidRPr="00A8183D">
        <w:t>em</w:t>
      </w:r>
      <w:r w:rsidR="00066EE2" w:rsidRPr="00A8183D">
        <w:t xml:space="preserve"> oraz § 5</w:t>
      </w:r>
      <w:r w:rsidR="005027DD" w:rsidRPr="00A8183D">
        <w:t>.</w:t>
      </w:r>
    </w:p>
    <w:p w14:paraId="4A83303F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Zamawiający ustala, że maksymalne wynagrodzenie z tytułu realizacji umowy nie może przekroczyć  …………….. zł brutto (słownie: ……………………………. złotych), w tym …………………… zł netto (słownie:  …………………… złotych) oraz podatek VAT, z zastrzeżeniem ust. </w:t>
      </w:r>
      <w:r w:rsidR="005027DD" w:rsidRPr="00A8183D">
        <w:t>8</w:t>
      </w:r>
      <w:r w:rsidRPr="00A8183D">
        <w:t>.</w:t>
      </w:r>
    </w:p>
    <w:p w14:paraId="25DECD89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Wykonawcy nie będą przysługiwały żadne roszczenia wobec Zamawiającego </w:t>
      </w:r>
      <w:r w:rsidRPr="00A8183D">
        <w:br/>
        <w:t xml:space="preserve">w przypadku, gdy łączne wynagrodzenie za </w:t>
      </w:r>
      <w:r w:rsidR="00F7519D" w:rsidRPr="00A8183D">
        <w:t xml:space="preserve">realizację </w:t>
      </w:r>
      <w:r w:rsidRPr="00A8183D">
        <w:t xml:space="preserve">umowy będzie niższe </w:t>
      </w:r>
      <w:r w:rsidRPr="00A8183D">
        <w:br/>
        <w:t xml:space="preserve">od wynagrodzenia maksymalnego, o którym mowa w ust. </w:t>
      </w:r>
      <w:r w:rsidR="00BB25C6" w:rsidRPr="00A8183D">
        <w:t>6</w:t>
      </w:r>
      <w:r w:rsidRPr="00A8183D">
        <w:t>.</w:t>
      </w:r>
    </w:p>
    <w:p w14:paraId="6F7FC2C7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Mając na uwadze przepis </w:t>
      </w:r>
      <w:r w:rsidRPr="00552284">
        <w:rPr>
          <w:bCs/>
        </w:rPr>
        <w:sym w:font="Times New Roman" w:char="00A7"/>
      </w:r>
      <w:r w:rsidRPr="00A8183D">
        <w:t xml:space="preserve"> 2 ust. 1 umowy Strony uzgadniają, że uznają kwotę maksymalnego wynagrodzenia za wyczerpaną, jeżeli wartość wynagrodzenia z tytułu realizacji niniejszej umowy osiągnie poziom co najmniej 99 % maksymalnego wynagrodzenia, o którym mowa w ust. </w:t>
      </w:r>
      <w:r w:rsidR="00126649" w:rsidRPr="00A8183D">
        <w:t>6</w:t>
      </w:r>
      <w:r w:rsidRPr="00A8183D">
        <w:t xml:space="preserve">. </w:t>
      </w:r>
    </w:p>
    <w:p w14:paraId="13604D79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0DF8D04F" w14:textId="77777777" w:rsidR="00E1497C" w:rsidRPr="00D453FD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</w:p>
    <w:p w14:paraId="1D5C2903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9E2869" w14:textId="77777777" w:rsidR="00E1497C" w:rsidRPr="00D453FD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</w:p>
    <w:p w14:paraId="7088D42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  <w:r w:rsidRPr="00552284">
        <w:rPr>
          <w:b/>
          <w:bCs/>
        </w:rPr>
        <w:lastRenderedPageBreak/>
        <w:sym w:font="Times New Roman" w:char="00A7"/>
      </w:r>
      <w:r w:rsidR="00390EAF" w:rsidRPr="00552284">
        <w:rPr>
          <w:b/>
          <w:bCs/>
        </w:rPr>
        <w:t xml:space="preserve"> 5</w:t>
      </w:r>
      <w:r w:rsidRPr="00552284">
        <w:rPr>
          <w:b/>
          <w:bCs/>
        </w:rPr>
        <w:t>.</w:t>
      </w:r>
    </w:p>
    <w:p w14:paraId="4C3EC02B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Warunki płatności</w:t>
      </w:r>
    </w:p>
    <w:p w14:paraId="1E5F04DE" w14:textId="77777777" w:rsidR="004844EF" w:rsidRPr="00552284" w:rsidRDefault="004844EF" w:rsidP="00A8183D">
      <w:pPr>
        <w:tabs>
          <w:tab w:val="left" w:pos="3828"/>
        </w:tabs>
        <w:ind w:left="567" w:hanging="567"/>
        <w:jc w:val="center"/>
        <w:rPr>
          <w:b/>
        </w:rPr>
      </w:pPr>
    </w:p>
    <w:p w14:paraId="3E4A8AEC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zapłaci kwotę wskazaną na fakturze VAT w terminie 21 dni od daty otrzymania prawidłowo wystawionej faktury VAT, przelewem na rachunek bankowy Wykonawcy wskazany na fakturze. </w:t>
      </w:r>
    </w:p>
    <w:p w14:paraId="4CC04425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Za dzień zapłaty rozumie się dzień obciążenia rachunku bankowego Zamawiającego.</w:t>
      </w:r>
    </w:p>
    <w:p w14:paraId="0703131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 każdą wykonaną usługę Wykonawca będzie wystawiał fakturę z terminem płatności 21 dni od daty otrzymania przez Zamawiającego prawidłowo wystawionej faktury. </w:t>
      </w:r>
    </w:p>
    <w:p w14:paraId="1BFF1B9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Na fakturze będą wyszczególnione: numer autoryzacji naprawy nadany przez Zamawiającego przed otwarciem zlecenia, ilość roboczogodzin, koszt roboczogodzin za świadczoną usługę, koszt zastosowanych części zamiennych i materiałów eksploatacyjnych, rabat zgodny z zapisami formularza ofertowego, a w przypadku usługi holowania dodatkowo – ilość kilometrów. </w:t>
      </w:r>
    </w:p>
    <w:p w14:paraId="24D1397B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zastrzega sobie prawo kontroli cen usług </w:t>
      </w:r>
      <w:r w:rsidR="00A12AF1" w:rsidRPr="00552284">
        <w:t>wykonywanych przez podwykonawcę oraz serwis autoryzowany zgodnie z § 3 ust. 5</w:t>
      </w:r>
      <w:r w:rsidRPr="00552284">
        <w:t xml:space="preserve">. </w:t>
      </w:r>
    </w:p>
    <w:p w14:paraId="0996F92E" w14:textId="33AB35FC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W przypadku zaistnienia udokumentowanej różnicy cen na niekorzyść Zamawiającego</w:t>
      </w:r>
      <w:r w:rsidR="00A513C9">
        <w:t>,</w:t>
      </w:r>
      <w:r w:rsidRPr="00552284">
        <w:t xml:space="preserve"> Wykonawca wystawi korektę faktury opiewającą na wskazaną przez Zamawiającego kwotę.</w:t>
      </w:r>
      <w:r w:rsidR="002C2580" w:rsidRPr="00552284">
        <w:t xml:space="preserve"> To samo dotyczy usług podwykonawcy i serwisu autoryzowanego.</w:t>
      </w:r>
    </w:p>
    <w:p w14:paraId="7FE216D9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Faktury będą wysyłane na adres Zamawiającego: Al. Ujazdowskie 9, 00-583 Warszawa lub w ustalonych przypadkach faktura będzie odbierana osobiście od Wykonawcy przez </w:t>
      </w:r>
      <w:r w:rsidR="00474FF0" w:rsidRPr="00552284">
        <w:t xml:space="preserve">przedstawiciela </w:t>
      </w:r>
      <w:r w:rsidRPr="00552284">
        <w:t>Zamawiającego. Zamawiający zastrzega sobie prawo zmiany adresu do korespondencji.</w:t>
      </w:r>
    </w:p>
    <w:p w14:paraId="1F938B6E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Podstawą do zapłacenia faktury będą:</w:t>
      </w:r>
    </w:p>
    <w:p w14:paraId="7A58B387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podpisany protokół zlecenia naprawy z czytelną informacją: dat otwarcia i zamknięcia zlecenia oraz podpisem dysponenta przy odbiorze pojazdu lub jego czytelna kopia,</w:t>
      </w:r>
    </w:p>
    <w:p w14:paraId="37EC479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wydrukowany zaakceptowany kosztorys – kwota faktury nie może być wyższa niż zaakceptowana w kosztorysie oraz pozycje faktury muszą odpowiadać jednoznacznie pozycjom kosztorysu,</w:t>
      </w:r>
    </w:p>
    <w:p w14:paraId="7E825386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zamieszczenie na fakturze numeru autoryzacji,</w:t>
      </w:r>
    </w:p>
    <w:p w14:paraId="68CB315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uwzględnienie na fakturze informacji zgodnych ze złożoną ofertą z uwzględnieniem rabatu, stawki roboczogodziny itp.,</w:t>
      </w:r>
    </w:p>
    <w:p w14:paraId="562FD128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dostarczenie faktury do siedziby Zamawiającego.</w:t>
      </w:r>
    </w:p>
    <w:p w14:paraId="0377D87B" w14:textId="77777777" w:rsidR="004844EF" w:rsidRPr="00552284" w:rsidRDefault="004844EF" w:rsidP="00DB27B6">
      <w:pPr>
        <w:pStyle w:val="Akapitzlist"/>
        <w:widowControl/>
        <w:tabs>
          <w:tab w:val="left" w:pos="426"/>
        </w:tabs>
        <w:suppressAutoHyphens w:val="0"/>
        <w:ind w:left="0"/>
        <w:jc w:val="both"/>
        <w:rPr>
          <w:szCs w:val="24"/>
        </w:rPr>
      </w:pPr>
    </w:p>
    <w:p w14:paraId="6BA0F6F7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552284">
        <w:rPr>
          <w:rFonts w:ascii="Times New Roman" w:hAnsi="Times New Roman" w:cs="Times New Roman"/>
          <w:sz w:val="24"/>
          <w:szCs w:val="24"/>
        </w:rPr>
        <w:t xml:space="preserve"> 6</w:t>
      </w:r>
      <w:r w:rsidRPr="00552284">
        <w:rPr>
          <w:rFonts w:ascii="Times New Roman" w:hAnsi="Times New Roman" w:cs="Times New Roman"/>
          <w:sz w:val="24"/>
          <w:szCs w:val="24"/>
        </w:rPr>
        <w:t>.</w:t>
      </w:r>
    </w:p>
    <w:p w14:paraId="192F4FC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Warunki gwarancji</w:t>
      </w:r>
    </w:p>
    <w:p w14:paraId="471555CC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8894349" w14:textId="04319672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Wykonawca udziela na wszystkie wykonane usługi </w:t>
      </w:r>
      <w:r w:rsidR="006317C3">
        <w:t>gwarancji</w:t>
      </w:r>
      <w:r w:rsidR="005047D6" w:rsidRPr="00A8183D">
        <w:t xml:space="preserve"> </w:t>
      </w:r>
      <w:r w:rsidRPr="00A8183D">
        <w:t>na okres ………….. miesięcy</w:t>
      </w:r>
      <w:r w:rsidR="00DC18EB" w:rsidRPr="00A8183D">
        <w:t xml:space="preserve"> </w:t>
      </w:r>
      <w:r w:rsidRPr="00A8183D">
        <w:t xml:space="preserve">(min. 6 miesięcy) nieograniczonej przebiegiem, natomiast na wszystkie wymienione </w:t>
      </w:r>
      <w:r w:rsidR="00474FF0" w:rsidRPr="00A8183D">
        <w:t xml:space="preserve">i zainstalowane </w:t>
      </w:r>
      <w:r w:rsidRPr="00A8183D">
        <w:t xml:space="preserve">części </w:t>
      </w:r>
      <w:r w:rsidRPr="00A8183D">
        <w:sym w:font="Symbol" w:char="F02D"/>
      </w:r>
      <w:r w:rsidRPr="00A8183D">
        <w:t xml:space="preserve"> gwarancji zgodnej z gwarancją producenta danej części</w:t>
      </w:r>
      <w:r w:rsidR="00474FF0" w:rsidRPr="00A8183D">
        <w:t>, przy czym okres ten nie może być krótszy niż 6 miesięcy od daty ich montażu</w:t>
      </w:r>
      <w:r w:rsidR="00DC18EB" w:rsidRPr="00A8183D">
        <w:t>.</w:t>
      </w:r>
    </w:p>
    <w:p w14:paraId="64E708A1" w14:textId="77777777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Bieg </w:t>
      </w:r>
      <w:r w:rsidR="00474FF0" w:rsidRPr="00A8183D">
        <w:t xml:space="preserve">okresu </w:t>
      </w:r>
      <w:r w:rsidRPr="00A8183D">
        <w:t xml:space="preserve">gwarancji </w:t>
      </w:r>
      <w:r w:rsidR="005047D6" w:rsidRPr="00A8183D">
        <w:t xml:space="preserve">i rękojmi </w:t>
      </w:r>
      <w:r w:rsidRPr="00A8183D">
        <w:t xml:space="preserve">rozpoczyna się od dnia odbioru pojazdu od Wykonawcy po wykonanej usłudze (daty podpisania </w:t>
      </w:r>
      <w:r w:rsidR="00F94B39" w:rsidRPr="00A8183D">
        <w:t xml:space="preserve">przez przedstawicieli obu Stron </w:t>
      </w:r>
      <w:r w:rsidRPr="00A8183D">
        <w:t xml:space="preserve">protokołu </w:t>
      </w:r>
      <w:r w:rsidR="00DB1459" w:rsidRPr="00A8183D">
        <w:t xml:space="preserve">potwierdzającego odbiór </w:t>
      </w:r>
      <w:r w:rsidRPr="00A8183D">
        <w:t>pojazdu).</w:t>
      </w:r>
    </w:p>
    <w:p w14:paraId="0E4302C6" w14:textId="77777777" w:rsidR="00DC18EB" w:rsidRPr="00A8183D" w:rsidRDefault="00474FF0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lastRenderedPageBreak/>
        <w:t xml:space="preserve">W przypadku wystąpienia wad lub usterek Wykonawca zobowiązany jest niezwłocznie przystąpić do ich usunięcia. </w:t>
      </w:r>
      <w:r w:rsidR="004844EF" w:rsidRPr="00A8183D">
        <w:t xml:space="preserve">Do usług wykonywanych w ramach gwarancji </w:t>
      </w:r>
      <w:r w:rsidR="005047D6" w:rsidRPr="00A8183D">
        <w:t xml:space="preserve">i rękojmi </w:t>
      </w:r>
      <w:r w:rsidR="004844EF" w:rsidRPr="00A8183D">
        <w:t xml:space="preserve">stosuje się </w:t>
      </w:r>
      <w:r w:rsidRPr="00A8183D">
        <w:t xml:space="preserve">odpowiednio </w:t>
      </w:r>
      <w:r w:rsidR="004844EF" w:rsidRPr="00A8183D">
        <w:t>przepisy dotyczące terminów</w:t>
      </w:r>
      <w:r w:rsidR="00DC18EB" w:rsidRPr="00A8183D">
        <w:t xml:space="preserve">, </w:t>
      </w:r>
      <w:r w:rsidR="004844EF" w:rsidRPr="00A8183D">
        <w:t xml:space="preserve">określone w </w:t>
      </w:r>
      <w:r w:rsidR="00DC18EB" w:rsidRPr="00A8183D">
        <w:t xml:space="preserve">§ 3 ust. </w:t>
      </w:r>
      <w:r w:rsidR="00F94B39" w:rsidRPr="00A8183D">
        <w:t>20</w:t>
      </w:r>
      <w:r w:rsidR="00E57E2C" w:rsidRPr="00A8183D">
        <w:t>-22</w:t>
      </w:r>
      <w:r w:rsidR="00DC18EB" w:rsidRPr="00A8183D">
        <w:t xml:space="preserve"> </w:t>
      </w:r>
      <w:r w:rsidR="004844EF" w:rsidRPr="00A8183D">
        <w:t>niniejszej umow</w:t>
      </w:r>
      <w:r w:rsidR="00DC18EB" w:rsidRPr="00A8183D">
        <w:t>y</w:t>
      </w:r>
      <w:r w:rsidR="004844EF" w:rsidRPr="00A8183D">
        <w:t>.</w:t>
      </w:r>
    </w:p>
    <w:p w14:paraId="3BCE2A31" w14:textId="77777777" w:rsidR="00DC18EB" w:rsidRPr="00A8183D" w:rsidRDefault="00DC18EB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Wszelkie koszty związane z usuwaniem wad lub usterek w okresie udzielonej gwarancji </w:t>
      </w:r>
      <w:r w:rsidR="005047D6" w:rsidRPr="00A8183D">
        <w:t xml:space="preserve">i rękojmi </w:t>
      </w:r>
      <w:r w:rsidRPr="00A8183D">
        <w:t>ponosi Wykonawca.</w:t>
      </w:r>
    </w:p>
    <w:p w14:paraId="6F355F7B" w14:textId="77777777" w:rsidR="00E57E2C" w:rsidRPr="00A8183D" w:rsidRDefault="00E57E2C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>Na usługi wykonane przez podwykonawcę gwarancji i rękojmi udziela Wykonawca.</w:t>
      </w:r>
    </w:p>
    <w:p w14:paraId="6D9CEF09" w14:textId="77777777" w:rsidR="004844EF" w:rsidRPr="00552284" w:rsidRDefault="004844EF" w:rsidP="00DB27B6">
      <w:pPr>
        <w:tabs>
          <w:tab w:val="left" w:pos="426"/>
        </w:tabs>
        <w:rPr>
          <w:b/>
          <w:bCs/>
        </w:rPr>
      </w:pPr>
    </w:p>
    <w:p w14:paraId="388B2820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7</w:t>
      </w:r>
      <w:r w:rsidRPr="00552284">
        <w:rPr>
          <w:b/>
          <w:bCs/>
        </w:rPr>
        <w:t>.</w:t>
      </w:r>
    </w:p>
    <w:p w14:paraId="4D8F3734" w14:textId="77777777" w:rsidR="004844EF" w:rsidRDefault="004844EF" w:rsidP="00DB27B6">
      <w:pPr>
        <w:tabs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Kary umowne</w:t>
      </w:r>
      <w:r w:rsidR="00967C28" w:rsidRPr="00552284">
        <w:rPr>
          <w:b/>
          <w:bCs/>
        </w:rPr>
        <w:t xml:space="preserve"> </w:t>
      </w:r>
    </w:p>
    <w:p w14:paraId="25E52C5B" w14:textId="77777777" w:rsidR="000126DE" w:rsidRPr="00552284" w:rsidRDefault="000126DE" w:rsidP="00DB27B6">
      <w:pPr>
        <w:tabs>
          <w:tab w:val="left" w:pos="426"/>
          <w:tab w:val="left" w:pos="3828"/>
        </w:tabs>
        <w:jc w:val="center"/>
        <w:rPr>
          <w:b/>
          <w:bCs/>
        </w:rPr>
      </w:pPr>
    </w:p>
    <w:p w14:paraId="0A45AF18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Zamawiający naliczy Wykonawcy kary umowne w przypadku:</w:t>
      </w:r>
    </w:p>
    <w:p w14:paraId="2E5AE01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serwisowej w terminie </w:t>
      </w:r>
      <w:r w:rsidR="00C718F5" w:rsidRPr="00552284">
        <w:rPr>
          <w:szCs w:val="24"/>
        </w:rPr>
        <w:t xml:space="preserve">określonym  odpowiednio </w:t>
      </w:r>
      <w:r w:rsidR="00DC18EB" w:rsidRPr="00552284">
        <w:rPr>
          <w:szCs w:val="24"/>
        </w:rPr>
        <w:t xml:space="preserve">w </w:t>
      </w:r>
      <w:r w:rsidRPr="00552284">
        <w:rPr>
          <w:szCs w:val="24"/>
        </w:rPr>
        <w:t xml:space="preserve">§ </w:t>
      </w:r>
      <w:r w:rsidR="00DC18EB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F94B39" w:rsidRPr="00552284">
        <w:rPr>
          <w:szCs w:val="24"/>
        </w:rPr>
        <w:t>20</w:t>
      </w:r>
      <w:r w:rsidR="00120353" w:rsidRPr="00552284">
        <w:rPr>
          <w:szCs w:val="24"/>
        </w:rPr>
        <w:t>-22</w:t>
      </w:r>
      <w:r w:rsidRPr="00552284">
        <w:rPr>
          <w:szCs w:val="24"/>
        </w:rPr>
        <w:t xml:space="preserve"> 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6F53D148" w14:textId="0BA31DE6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gwarancyjnej w terminie </w:t>
      </w:r>
      <w:r w:rsidR="00DC18EB" w:rsidRPr="00552284">
        <w:rPr>
          <w:szCs w:val="24"/>
        </w:rPr>
        <w:t>określonym w § 6 ust. 3</w:t>
      </w:r>
      <w:r w:rsidRPr="00552284">
        <w:rPr>
          <w:szCs w:val="24"/>
        </w:rPr>
        <w:t xml:space="preserve"> </w:t>
      </w:r>
      <w:r w:rsidR="005047D6" w:rsidRPr="00552284">
        <w:rPr>
          <w:szCs w:val="24"/>
        </w:rPr>
        <w:t>w zw. z § 3 ust. 20</w:t>
      </w:r>
      <w:r w:rsidR="00294516" w:rsidRPr="00552284">
        <w:rPr>
          <w:szCs w:val="24"/>
        </w:rPr>
        <w:t>-22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 xml:space="preserve">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7D90ABD1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 xml:space="preserve">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4</w:t>
      </w:r>
      <w:r w:rsidR="005047D6" w:rsidRPr="00552284">
        <w:rPr>
          <w:szCs w:val="24"/>
        </w:rPr>
        <w:t xml:space="preserve"> </w:t>
      </w:r>
      <w:r w:rsidR="00482405" w:rsidRPr="00552284">
        <w:rPr>
          <w:szCs w:val="24"/>
        </w:rPr>
        <w:t xml:space="preserve"> </w:t>
      </w:r>
      <w:r w:rsidRPr="00552284">
        <w:rPr>
          <w:szCs w:val="24"/>
        </w:rPr>
        <w:t xml:space="preserve">– kara umowna wynosić będzie 100 złotych (od każdego pojazdu) za każdy </w:t>
      </w:r>
      <w:r w:rsidR="00C718F5" w:rsidRPr="00552284">
        <w:rPr>
          <w:szCs w:val="24"/>
        </w:rPr>
        <w:t xml:space="preserve">rozpoczęty dzień pozostawania </w:t>
      </w:r>
      <w:r w:rsidRPr="00552284">
        <w:rPr>
          <w:szCs w:val="24"/>
        </w:rPr>
        <w:t>w opóźnieniu,</w:t>
      </w:r>
    </w:p>
    <w:p w14:paraId="321C6A16" w14:textId="77777777" w:rsidR="00482405" w:rsidRPr="00552284" w:rsidRDefault="00482405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>w § 3 ust. 25 lub 27</w:t>
      </w:r>
      <w:r w:rsidR="0071676A" w:rsidRPr="00552284">
        <w:rPr>
          <w:szCs w:val="24"/>
        </w:rPr>
        <w:t xml:space="preserve"> w zw. z 25</w:t>
      </w:r>
      <w:r w:rsidRPr="00552284">
        <w:rPr>
          <w:szCs w:val="24"/>
        </w:rPr>
        <w:t xml:space="preserve"> – kara umowna wynosić będzie 20 złotych </w:t>
      </w:r>
      <w:r w:rsidR="00F27BA0" w:rsidRPr="00552284">
        <w:rPr>
          <w:szCs w:val="24"/>
        </w:rPr>
        <w:t xml:space="preserve">(od każdego pojazdu) </w:t>
      </w:r>
      <w:r w:rsidRPr="00552284">
        <w:rPr>
          <w:szCs w:val="24"/>
        </w:rPr>
        <w:t>za każdą rozpoczętą godzinę pozostawania w opóźnieniu,</w:t>
      </w:r>
    </w:p>
    <w:p w14:paraId="071E9CE5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6</w:t>
      </w:r>
      <w:r w:rsidR="005047D6" w:rsidRPr="00552284">
        <w:rPr>
          <w:szCs w:val="24"/>
        </w:rPr>
        <w:t xml:space="preserve"> </w:t>
      </w:r>
      <w:r w:rsidR="00C718F5" w:rsidRPr="00552284">
        <w:rPr>
          <w:szCs w:val="24"/>
        </w:rPr>
        <w:t xml:space="preserve">lub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7</w:t>
      </w:r>
      <w:r w:rsidR="0071676A" w:rsidRPr="00552284">
        <w:rPr>
          <w:szCs w:val="24"/>
        </w:rPr>
        <w:t xml:space="preserve"> w zw. z 26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>– kara umowna wynosić będzie 50 złotych za każdą rozpoczętą godzinę pozostawania w opóźnieniu,</w:t>
      </w:r>
    </w:p>
    <w:p w14:paraId="3C75BAEF" w14:textId="77777777" w:rsidR="00BF079E" w:rsidRPr="00552284" w:rsidRDefault="004844EF" w:rsidP="00A8183D">
      <w:pPr>
        <w:widowControl/>
        <w:numPr>
          <w:ilvl w:val="0"/>
          <w:numId w:val="113"/>
        </w:numPr>
        <w:suppressAutoHyphens w:val="0"/>
        <w:ind w:left="1134" w:hanging="567"/>
        <w:jc w:val="both"/>
      </w:pPr>
      <w:r w:rsidRPr="00552284">
        <w:t>wydania nieumytego i nieoczyszczonego samochodu po wykonanej usłudze serwisowej  - kara umowna wynosi</w:t>
      </w:r>
      <w:r w:rsidR="005047D6" w:rsidRPr="00552284">
        <w:t>ć będzie</w:t>
      </w:r>
      <w:r w:rsidRPr="00552284">
        <w:t xml:space="preserve"> 50 złotych</w:t>
      </w:r>
      <w:r w:rsidR="004A53AF" w:rsidRPr="00552284">
        <w:t xml:space="preserve"> (od każdego pojazdu)</w:t>
      </w:r>
      <w:r w:rsidR="00BF079E" w:rsidRPr="00552284">
        <w:t>,</w:t>
      </w:r>
    </w:p>
    <w:p w14:paraId="0B913014" w14:textId="39AEFFF0" w:rsidR="00135ED9" w:rsidRPr="0068637F" w:rsidRDefault="00BF079E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A8183D">
        <w:rPr>
          <w:color w:val="000000" w:themeColor="text1"/>
        </w:rPr>
        <w:t>o którym mowa w § 3 ust. 28 w wysokości 500 złotych za każdy przypadek niemożności zgłoszenia zlecenia usługi</w:t>
      </w:r>
      <w:r w:rsidR="00C44CB6" w:rsidRPr="0068637F">
        <w:rPr>
          <w:color w:val="000000" w:themeColor="text1"/>
        </w:rPr>
        <w:t>,</w:t>
      </w:r>
    </w:p>
    <w:p w14:paraId="5BEE2D28" w14:textId="329758D3" w:rsidR="00135ED9" w:rsidRPr="0068637F" w:rsidRDefault="00C44CB6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68637F">
        <w:rPr>
          <w:color w:val="000000" w:themeColor="text1"/>
        </w:rPr>
        <w:t xml:space="preserve">w wysokości </w:t>
      </w:r>
      <w:r w:rsidR="00135ED9" w:rsidRPr="0068637F">
        <w:rPr>
          <w:color w:val="000000" w:themeColor="text1"/>
        </w:rPr>
        <w:t>2 0</w:t>
      </w:r>
      <w:r w:rsidRPr="0068637F">
        <w:rPr>
          <w:color w:val="000000" w:themeColor="text1"/>
        </w:rPr>
        <w:t xml:space="preserve">00 złotych za każdy przypadek </w:t>
      </w:r>
      <w:r w:rsidR="00135ED9" w:rsidRPr="0068637F">
        <w:rPr>
          <w:rFonts w:eastAsia="Calibri"/>
          <w:color w:val="000000" w:themeColor="text1"/>
          <w:lang w:eastAsia="pl-PL"/>
        </w:rPr>
        <w:t xml:space="preserve">niezatrudnienia na umowę o pracę przez Wykonawcę osoby, wykonującej usługi </w:t>
      </w:r>
      <w:r w:rsidR="00135ED9" w:rsidRPr="0068637F">
        <w:rPr>
          <w:rFonts w:eastAsia="Calibri"/>
          <w:color w:val="000000" w:themeColor="text1"/>
          <w:lang w:eastAsia="en-US"/>
        </w:rPr>
        <w:t xml:space="preserve">objęte przedmiotem umowy, </w:t>
      </w:r>
      <w:r w:rsidR="00135ED9" w:rsidRPr="0068637F">
        <w:rPr>
          <w:rFonts w:eastAsia="Calibri"/>
          <w:color w:val="000000" w:themeColor="text1"/>
          <w:lang w:eastAsia="pl-PL"/>
        </w:rPr>
        <w:t>określon</w:t>
      </w:r>
      <w:r w:rsidR="00AB769C">
        <w:rPr>
          <w:rFonts w:eastAsia="Calibri"/>
          <w:color w:val="000000" w:themeColor="text1"/>
          <w:lang w:eastAsia="pl-PL"/>
        </w:rPr>
        <w:t>e</w:t>
      </w:r>
      <w:r w:rsidR="00135ED9" w:rsidRPr="0068637F">
        <w:rPr>
          <w:rFonts w:eastAsia="Calibri"/>
          <w:color w:val="000000" w:themeColor="text1"/>
          <w:lang w:eastAsia="pl-PL"/>
        </w:rPr>
        <w:t xml:space="preserve"> </w:t>
      </w:r>
      <w:r w:rsidR="00135ED9" w:rsidRPr="0068637F">
        <w:rPr>
          <w:color w:val="000000" w:themeColor="text1"/>
        </w:rPr>
        <w:t>w § 3 ust. 29 pkt 1</w:t>
      </w:r>
      <w:r w:rsidR="00135ED9" w:rsidRPr="0068637F">
        <w:rPr>
          <w:rFonts w:eastAsia="Calibri"/>
          <w:color w:val="000000" w:themeColor="text1"/>
          <w:lang w:eastAsia="pl-PL"/>
        </w:rPr>
        <w:t>.</w:t>
      </w:r>
    </w:p>
    <w:p w14:paraId="557198DB" w14:textId="70DF6F1F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W razie wypowiedzenia przez Zamawiającego umo</w:t>
      </w:r>
      <w:r w:rsidR="00EA26CC" w:rsidRPr="00552284">
        <w:t xml:space="preserve">wy ze skutkiem natychmiastowym </w:t>
      </w:r>
      <w:r w:rsidRPr="00552284">
        <w:t xml:space="preserve">z powodu okoliczności, o których mowa w § </w:t>
      </w:r>
      <w:r w:rsidR="003778BE" w:rsidRPr="00552284">
        <w:t>8</w:t>
      </w:r>
      <w:r w:rsidRPr="00552284">
        <w:t xml:space="preserve"> ust. </w:t>
      </w:r>
      <w:r w:rsidR="003778BE" w:rsidRPr="00552284">
        <w:t>3</w:t>
      </w:r>
      <w:r w:rsidR="005047D6" w:rsidRPr="00552284">
        <w:t xml:space="preserve">, </w:t>
      </w:r>
      <w:r w:rsidR="003778BE" w:rsidRPr="00552284">
        <w:t>4</w:t>
      </w:r>
      <w:r w:rsidR="00B3799B">
        <w:t>, 6</w:t>
      </w:r>
      <w:r w:rsidR="003778BE" w:rsidRPr="00552284">
        <w:t xml:space="preserve"> </w:t>
      </w:r>
      <w:r w:rsidR="005047D6" w:rsidRPr="00552284">
        <w:t xml:space="preserve">lub </w:t>
      </w:r>
      <w:r w:rsidR="00B3799B">
        <w:t>7</w:t>
      </w:r>
      <w:r w:rsidR="00B3799B" w:rsidRPr="00552284">
        <w:t xml:space="preserve">  </w:t>
      </w:r>
      <w:r w:rsidRPr="00552284">
        <w:t>Zamawiającemu przysługuje prawo naliczenia kary umownej w wysokości 5.000 zł</w:t>
      </w:r>
      <w:r w:rsidR="00A04473" w:rsidRPr="00552284">
        <w:t>otych</w:t>
      </w:r>
      <w:r w:rsidRPr="00552284">
        <w:t>.</w:t>
      </w:r>
    </w:p>
    <w:p w14:paraId="0201E580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90C92" w:rsidRPr="00552284">
        <w:t xml:space="preserve">będą </w:t>
      </w:r>
      <w:r w:rsidRPr="00552284">
        <w:t xml:space="preserve">płatne </w:t>
      </w:r>
      <w:r w:rsidR="005E62D7" w:rsidRPr="00552284">
        <w:t xml:space="preserve">po wystawieniu </w:t>
      </w:r>
      <w:r w:rsidR="00190C92" w:rsidRPr="00552284">
        <w:t xml:space="preserve">przez Zamawiającego </w:t>
      </w:r>
      <w:r w:rsidRPr="00552284">
        <w:t>noty obciążeniowej.</w:t>
      </w:r>
    </w:p>
    <w:p w14:paraId="1DCE0E1C" w14:textId="0BBEB528" w:rsidR="00BB2199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D7D7C">
        <w:t xml:space="preserve">określone w niniejszym paragrafie </w:t>
      </w:r>
      <w:r w:rsidRPr="00552284">
        <w:t>są niezależne od siebie i kumulują się</w:t>
      </w:r>
      <w:r w:rsidR="00F05B2D">
        <w:t xml:space="preserve"> z wyjątkiem kary określonej w ust. 2</w:t>
      </w:r>
      <w:r w:rsidRPr="00552284">
        <w:t>.</w:t>
      </w:r>
    </w:p>
    <w:p w14:paraId="04FFFAE8" w14:textId="77777777" w:rsidR="00BB2199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Niezależnie od kar umownych określonych w niniejszej umowie, Zamawiającemu przysługuje prawo dochodzenia odszkodowania na zasadach ogólnych prawa cywilnego, jeśli poniesiona szkoda przekroczy wysokość zastrzeżonych kar umownych.</w:t>
      </w:r>
    </w:p>
    <w:p w14:paraId="6B493945" w14:textId="7D55FA60" w:rsidR="004844EF" w:rsidRPr="00552284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Wykonawca wyraża zgodę na zapłatę kar umownych w drodze </w:t>
      </w:r>
      <w:r w:rsidR="004844EF" w:rsidRPr="00552284">
        <w:t xml:space="preserve">potrącenia z wynagrodzenia przysługującego Wykonawcy. </w:t>
      </w:r>
    </w:p>
    <w:p w14:paraId="3B0EB066" w14:textId="77777777" w:rsidR="004844EF" w:rsidRPr="00552284" w:rsidRDefault="00390EA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lastRenderedPageBreak/>
        <w:t>§ 8.</w:t>
      </w:r>
    </w:p>
    <w:p w14:paraId="3D920F99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Wypowiedzenie umowy</w:t>
      </w:r>
    </w:p>
    <w:p w14:paraId="276D328E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</w:p>
    <w:p w14:paraId="2339407D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Zamawiający w przypadku uzasadnionego podejrzenia wadliwego wykonania usługi lub niezasadności wykonanej usługi ma prawo do zweryfikowania prawidłowości i zasadności wykonanych czynności i ich zakresu poprzez powołanie rzeczoznawcy samochodowego. </w:t>
      </w:r>
    </w:p>
    <w:p w14:paraId="666BB926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O powołaniu rzeczoznawcy samochodowego i możliwości uczestniczenia </w:t>
      </w:r>
      <w:r w:rsidR="00F03CEB" w:rsidRPr="00552284">
        <w:t xml:space="preserve">przez Wykonawcę </w:t>
      </w:r>
      <w:r w:rsidRPr="00552284">
        <w:t>w jego czynnościach</w:t>
      </w:r>
      <w:r w:rsidR="00F03CEB" w:rsidRPr="00552284">
        <w:t>,</w:t>
      </w:r>
      <w:r w:rsidRPr="00552284">
        <w:t xml:space="preserve"> Zamawiający </w:t>
      </w:r>
      <w:r w:rsidR="00F03CEB" w:rsidRPr="00552284">
        <w:t xml:space="preserve">każdorazowo </w:t>
      </w:r>
      <w:r w:rsidRPr="00552284">
        <w:t>poinformuje Wykonawcę.</w:t>
      </w:r>
    </w:p>
    <w:p w14:paraId="4DAADA6B" w14:textId="18816ED4" w:rsidR="004844EF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stwierdzenia przez rzeczoznawcę samochodowego wadliwego wykonania usługi lub niezasadności wykonanej usługi</w:t>
      </w:r>
      <w:r w:rsidR="00DA08DC">
        <w:t>,</w:t>
      </w:r>
      <w:r w:rsidR="005047D6" w:rsidRPr="00552284">
        <w:t xml:space="preserve"> koszt powołania rzeczoznawcy ponosi Wykonawca.</w:t>
      </w:r>
      <w:r w:rsidRPr="00552284">
        <w:t xml:space="preserve"> </w:t>
      </w:r>
      <w:r w:rsidR="005047D6" w:rsidRPr="00552284">
        <w:t xml:space="preserve">W takim przypadku </w:t>
      </w:r>
      <w:r w:rsidRPr="00552284">
        <w:t>Zamawiającemu przysługuje prawo wypowiedzenia umowy</w:t>
      </w:r>
      <w:r w:rsidR="006317C3">
        <w:t xml:space="preserve"> ze skutkiem natychmiastowym.</w:t>
      </w:r>
    </w:p>
    <w:p w14:paraId="2E8A1F20" w14:textId="77777777" w:rsidR="004844EF" w:rsidRPr="00552284" w:rsidRDefault="004844EF" w:rsidP="00A8183D">
      <w:pPr>
        <w:numPr>
          <w:ilvl w:val="0"/>
          <w:numId w:val="68"/>
        </w:numPr>
        <w:tabs>
          <w:tab w:val="clear" w:pos="360"/>
        </w:tabs>
        <w:ind w:left="567" w:hanging="567"/>
        <w:jc w:val="both"/>
      </w:pPr>
      <w:r w:rsidRPr="00552284">
        <w:t xml:space="preserve">Zamawiającemu przysługuje prawo do wypowiedzenia umowy ze skutkiem natychmiastowym w przypadku, gdy Wykonawca narusza postanowienia umowy i pomimo dwukrotnego pisemnego wezwania </w:t>
      </w:r>
      <w:r w:rsidR="008A1B11" w:rsidRPr="00552284">
        <w:t>d</w:t>
      </w:r>
      <w:r w:rsidRPr="00552284">
        <w:t xml:space="preserve">o </w:t>
      </w:r>
      <w:r w:rsidR="008A1B11" w:rsidRPr="00552284">
        <w:t xml:space="preserve">zaprzestania </w:t>
      </w:r>
      <w:r w:rsidRPr="00552284">
        <w:t>naruszeń, skierowanego przez Zamawiającego,</w:t>
      </w:r>
      <w:r w:rsidR="005047D6" w:rsidRPr="00552284">
        <w:t xml:space="preserve"> Wykonawca</w:t>
      </w:r>
      <w:r w:rsidRPr="00552284">
        <w:t xml:space="preserve"> nie zaprzestał tych naruszeń. </w:t>
      </w:r>
    </w:p>
    <w:p w14:paraId="03D8E9D1" w14:textId="77777777" w:rsidR="00EA26CC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każdym przypadku udokumentowania przez Zamawiającego zawyżania cen części i materiałów eksploatacyjnych przez Wykonawcę, Zamawiający powiadomi pisemnie Wykonawcę o powyższym fakcie i wezwie Wykonawcę do zaprzestania powyższych praktyk. </w:t>
      </w:r>
    </w:p>
    <w:p w14:paraId="338EAC93" w14:textId="77777777" w:rsidR="005047D6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niezaprzestania praktyk zawyżania cen części i mate</w:t>
      </w:r>
      <w:r w:rsidR="004A53AF" w:rsidRPr="00552284">
        <w:t xml:space="preserve">riałów eksploatacyjnych pomimo </w:t>
      </w:r>
      <w:r w:rsidRPr="00552284">
        <w:t xml:space="preserve">dwukrotnego pisemnego wezwania Wykonawcy do zaprzestania ich stosowania, Zamawiającemu przysługuje prawo do wypowiedzenia umowy ze skutkiem natychmiastowym. </w:t>
      </w:r>
    </w:p>
    <w:p w14:paraId="6D84CF24" w14:textId="492E62C4" w:rsidR="00B92814" w:rsidRPr="00B92814" w:rsidRDefault="00B92814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>
        <w:t xml:space="preserve">W przypadku stwierdzenia przez </w:t>
      </w:r>
      <w:r w:rsidRPr="00B3799B">
        <w:t>Zamawiając</w:t>
      </w:r>
      <w:r>
        <w:t>ego</w:t>
      </w:r>
      <w:r w:rsidRPr="00B3799B">
        <w:t xml:space="preserve"> </w:t>
      </w:r>
      <w:r>
        <w:t>wykonywania usług wynikających z umowy</w:t>
      </w:r>
      <w:r w:rsidRPr="00B3799B">
        <w:t xml:space="preserve"> </w:t>
      </w:r>
      <w:r>
        <w:t>przez osoby</w:t>
      </w:r>
      <w:r w:rsidRPr="00B3799B">
        <w:t xml:space="preserve"> zatrudnion</w:t>
      </w:r>
      <w:r>
        <w:t>e przez Wykonawcę lub podwykonawcę</w:t>
      </w:r>
      <w:r w:rsidRPr="00B3799B">
        <w:t xml:space="preserve"> niezgodnie z obowiązującymi przepisami</w:t>
      </w:r>
      <w:r w:rsidR="00B3799B">
        <w:t>, wbrew obowiązkowi wynikającemu z § 3 ust. 29, Zamawiającemu przysługuje prawo wypowiedzenia umowy ze skutkiem natychmiastowym.</w:t>
      </w:r>
    </w:p>
    <w:p w14:paraId="037F5F58" w14:textId="63596131" w:rsidR="004844EF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</w:t>
      </w:r>
      <w:r w:rsidR="005047D6" w:rsidRPr="00552284">
        <w:t xml:space="preserve"> prz</w:t>
      </w:r>
      <w:r w:rsidRPr="00552284">
        <w:t xml:space="preserve">ypadku </w:t>
      </w:r>
      <w:r w:rsidR="005047D6" w:rsidRPr="00552284">
        <w:t>wypowiedzenia umowy przez Zamawiającego ze skutkiem natychmiastowym</w:t>
      </w:r>
      <w:r w:rsidR="002D4F96">
        <w:t>,</w:t>
      </w:r>
      <w:r w:rsidR="005047D6" w:rsidRPr="00552284">
        <w:t xml:space="preserve"> </w:t>
      </w:r>
      <w:r w:rsidRPr="00552284">
        <w:t>Wykonawcy nie przysługują żadne roszczenia odszkodowawcze z tego tytułu</w:t>
      </w:r>
      <w:r w:rsidR="005047D6" w:rsidRPr="00552284">
        <w:t>. Wykonawca</w:t>
      </w:r>
      <w:r w:rsidRPr="00552284">
        <w:t xml:space="preserve"> może żądać wynagrodzenia wyłącznie za usługi faktycznie wykonane do dnia </w:t>
      </w:r>
      <w:r w:rsidR="005047D6" w:rsidRPr="00552284">
        <w:t xml:space="preserve">wypowiedzenia </w:t>
      </w:r>
      <w:r w:rsidRPr="00552284">
        <w:t>umowy.</w:t>
      </w:r>
    </w:p>
    <w:p w14:paraId="48796193" w14:textId="77777777" w:rsidR="00105538" w:rsidRDefault="00105538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A11D7D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9.</w:t>
      </w:r>
    </w:p>
    <w:p w14:paraId="06F543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Osoby do kontaktu</w:t>
      </w:r>
    </w:p>
    <w:p w14:paraId="0A2AEEA7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</w:p>
    <w:p w14:paraId="2C1220C9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Osobami odpowiedzialnymi za realizację niniejszej umowy ze strony Zamawiającego są:</w:t>
      </w:r>
    </w:p>
    <w:p w14:paraId="4E8087A0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 ……………………e-mail…………………………</w:t>
      </w:r>
    </w:p>
    <w:p w14:paraId="33DFDF57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 ……………………e-mail…………………………</w:t>
      </w:r>
    </w:p>
    <w:p w14:paraId="2E87DAC2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Osoby do kontaktu ze strony Wykonawcy:</w:t>
      </w:r>
    </w:p>
    <w:p w14:paraId="2CE00943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</w:t>
      </w:r>
    </w:p>
    <w:p w14:paraId="29D01F71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…………………...e-mail…………………………….</w:t>
      </w:r>
    </w:p>
    <w:p w14:paraId="3052EC32" w14:textId="63FDC1E9" w:rsidR="004844EF" w:rsidRPr="00552284" w:rsidRDefault="005145EA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Z</w:t>
      </w:r>
      <w:r w:rsidR="004844EF" w:rsidRPr="00552284">
        <w:rPr>
          <w:rFonts w:eastAsia="Arial Narrow"/>
          <w:szCs w:val="24"/>
        </w:rPr>
        <w:t xml:space="preserve">miana osób wskazanych w ust. 1 i 2 dla swojej skuteczności będzie wymagała jednostronnego </w:t>
      </w:r>
      <w:r w:rsidR="005E62D7" w:rsidRPr="00552284">
        <w:rPr>
          <w:rFonts w:eastAsia="Arial Narrow"/>
          <w:szCs w:val="24"/>
        </w:rPr>
        <w:t xml:space="preserve">pisemnego </w:t>
      </w:r>
      <w:r w:rsidR="004844EF" w:rsidRPr="00552284">
        <w:rPr>
          <w:rFonts w:eastAsia="Arial Narrow"/>
          <w:szCs w:val="24"/>
        </w:rPr>
        <w:t>oświadczenia skierowanego do drugiej Strony.</w:t>
      </w:r>
    </w:p>
    <w:p w14:paraId="33933F24" w14:textId="77777777" w:rsidR="00DC2951" w:rsidRPr="00552284" w:rsidRDefault="00DC2951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0A59FF93" w14:textId="77777777" w:rsidR="00707284" w:rsidRDefault="00707284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32EA116F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</w:pPr>
      <w:r w:rsidRPr="00552284">
        <w:rPr>
          <w:b/>
          <w:bCs/>
        </w:rPr>
        <w:lastRenderedPageBreak/>
        <w:sym w:font="Times New Roman" w:char="00A7"/>
      </w:r>
      <w:r w:rsidRPr="00552284">
        <w:rPr>
          <w:b/>
          <w:bCs/>
        </w:rPr>
        <w:t xml:space="preserve"> </w:t>
      </w:r>
      <w:r w:rsidR="00390EAF" w:rsidRPr="00552284">
        <w:rPr>
          <w:b/>
          <w:bCs/>
        </w:rPr>
        <w:t>10.</w:t>
      </w:r>
    </w:p>
    <w:p w14:paraId="58ABA2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Poufność</w:t>
      </w:r>
    </w:p>
    <w:p w14:paraId="4B85AD7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625B9094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Strony zobowiązują się wzajemnie do zachowania w poufności wszelkich informacji, jakie uzyskały w związku z wynegocjowaniem, zawarciem, wykonaniem lub rozwiązaniem niniejszej umowy, co do których mogą powziąć podejrzenie, iż są poufnymi informacjami lub że jako takie są traktowane przez drugą Stronę. </w:t>
      </w:r>
    </w:p>
    <w:p w14:paraId="6DC6775F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przypadku jakichkolwiek wątpliwości co do charakteru danej informacji, przed </w:t>
      </w:r>
      <w:r w:rsidRPr="00552284">
        <w:br/>
        <w:t>jej ujawnieniem lub uczynieniem dostępną, Strona zwróci się do drugiej Strony o wskazanie, czy informację tę ma traktować jako poufną.</w:t>
      </w:r>
    </w:p>
    <w:p w14:paraId="71DE7025" w14:textId="3734C7F6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Każda ze Stron obowiązana jest dołożyć należytej staranności w celu przestrzegania postanowień niniejszego paragrafu przez swoich pracowników oraz osoby</w:t>
      </w:r>
      <w:r w:rsidR="00B737A0">
        <w:t xml:space="preserve"> </w:t>
      </w:r>
      <w:r w:rsidRPr="00552284">
        <w:t>działające</w:t>
      </w:r>
      <w:r w:rsidR="00B737A0">
        <w:t xml:space="preserve"> </w:t>
      </w:r>
      <w:r w:rsidRPr="00552284">
        <w:t>na jej zlecenie lub w jej interesie, bez względu na podstawę prawną związku tych osób ze Stroną.</w:t>
      </w:r>
    </w:p>
    <w:p w14:paraId="5FFC4F84" w14:textId="2A75A2C3" w:rsidR="00F85152" w:rsidRPr="00A25F96" w:rsidRDefault="005047D6" w:rsidP="00B12443">
      <w:pPr>
        <w:ind w:left="3540" w:firstLine="708"/>
      </w:pPr>
      <w:r w:rsidRPr="00B80799">
        <w:t xml:space="preserve"> </w:t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E1497C">
        <w:tab/>
      </w:r>
      <w:r w:rsidR="00390EAF" w:rsidRPr="00B12443">
        <w:rPr>
          <w:b/>
        </w:rPr>
        <w:t>§ 1</w:t>
      </w:r>
      <w:r w:rsidR="008719C1" w:rsidRPr="00B12443">
        <w:rPr>
          <w:b/>
        </w:rPr>
        <w:t>1</w:t>
      </w:r>
      <w:r w:rsidR="004844EF" w:rsidRPr="00B12443">
        <w:rPr>
          <w:b/>
        </w:rPr>
        <w:t>.</w:t>
      </w:r>
    </w:p>
    <w:p w14:paraId="6D836F50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t>Warunki dokonania zmian postanowień umowy</w:t>
      </w:r>
    </w:p>
    <w:p w14:paraId="665253A2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F6C8D" w14:textId="77777777" w:rsidR="004844EF" w:rsidRPr="00552284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rPr>
          <w:bCs/>
        </w:rPr>
        <w:t>Strony przewidują możl</w:t>
      </w:r>
      <w:r w:rsidRPr="00052FA8">
        <w:rPr>
          <w:bCs/>
        </w:rPr>
        <w:t xml:space="preserve">iwość dokonywania zmian w treści umowy w stosunku do </w:t>
      </w:r>
      <w:r w:rsidRPr="00552284">
        <w:rPr>
          <w:bCs/>
        </w:rPr>
        <w:t xml:space="preserve">treści oferty Wykonawcy w przypadku: </w:t>
      </w:r>
    </w:p>
    <w:p w14:paraId="0AD46359" w14:textId="77777777" w:rsidR="00B140BB" w:rsidRPr="00552284" w:rsidRDefault="004844EF" w:rsidP="00A8183D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 xml:space="preserve">zmiany adresu punktu serwisowego lub punktów serwisowych Wykonawcy, </w:t>
      </w:r>
      <w:r w:rsidRPr="00552284">
        <w:br/>
        <w:t>z zastrzeżeniem</w:t>
      </w:r>
      <w:r w:rsidR="005E62D7" w:rsidRPr="00552284">
        <w:t>,</w:t>
      </w:r>
      <w:r w:rsidRPr="00552284">
        <w:t xml:space="preserve"> że muszą one </w:t>
      </w:r>
      <w:r w:rsidR="005E62D7" w:rsidRPr="00552284">
        <w:t xml:space="preserve">spełniać wymagania Zamawiającego co do wyposażenia i </w:t>
      </w:r>
      <w:r w:rsidRPr="00552284">
        <w:t>odległości wskazan</w:t>
      </w:r>
      <w:r w:rsidR="005E62D7" w:rsidRPr="00552284">
        <w:t>ych</w:t>
      </w:r>
      <w:r w:rsidRPr="00552284">
        <w:t xml:space="preserve"> w opisie przedmiotu zamówienia</w:t>
      </w:r>
      <w:r w:rsidR="00F03CEB" w:rsidRPr="00552284">
        <w:t>;</w:t>
      </w:r>
    </w:p>
    <w:p w14:paraId="10F40635" w14:textId="33B08F5C" w:rsidR="00B140BB" w:rsidRPr="00552284" w:rsidRDefault="00B140BB" w:rsidP="00105538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>ustawowej zmiany:</w:t>
      </w:r>
    </w:p>
    <w:p w14:paraId="15350E96" w14:textId="77777777" w:rsidR="00737F30" w:rsidRDefault="00737F30" w:rsidP="00737F30">
      <w:pPr>
        <w:ind w:left="927"/>
        <w:jc w:val="both"/>
      </w:pPr>
      <w:r>
        <w:t xml:space="preserve">a) </w:t>
      </w:r>
      <w:r w:rsidR="00B140BB" w:rsidRPr="00552284">
        <w:t>stawki podatku od towarów i usług,</w:t>
      </w:r>
    </w:p>
    <w:p w14:paraId="7340CA87" w14:textId="1B29153E" w:rsidR="00B140BB" w:rsidRPr="00552284" w:rsidRDefault="00737F30" w:rsidP="00737F30">
      <w:pPr>
        <w:ind w:left="927"/>
        <w:jc w:val="both"/>
      </w:pPr>
      <w:r>
        <w:t xml:space="preserve">b) </w:t>
      </w:r>
      <w:r w:rsidR="00B140BB" w:rsidRPr="00552284">
        <w:t>wysokości minimalnego wynagrodzenia za pracę albo wysokości minimalnej stawki godzinowej, ustalonych na podstawie przepisów ustawy z dnia 10 października 2002 r. o minimalnym wynagrodzeniu za pracę</w:t>
      </w:r>
      <w:r w:rsidR="004844EF" w:rsidRPr="00052FA8">
        <w:t xml:space="preserve"> (</w:t>
      </w:r>
      <w:r w:rsidR="0074591D" w:rsidRPr="00737F30">
        <w:rPr>
          <w:rFonts w:eastAsia="Arial Unicode MS"/>
          <w:lang w:eastAsia="pl-PL"/>
        </w:rPr>
        <w:t xml:space="preserve">Dz. </w:t>
      </w:r>
      <w:r w:rsidR="004844EF" w:rsidRPr="00737F30">
        <w:rPr>
          <w:bCs/>
        </w:rPr>
        <w:t xml:space="preserve">U. z </w:t>
      </w:r>
      <w:r w:rsidR="00AC315D" w:rsidRPr="00737F30">
        <w:rPr>
          <w:bCs/>
        </w:rPr>
        <w:t>201</w:t>
      </w:r>
      <w:r w:rsidR="00AC315D">
        <w:rPr>
          <w:bCs/>
        </w:rPr>
        <w:t>8</w:t>
      </w:r>
      <w:r w:rsidR="00AC315D" w:rsidRPr="00737F30">
        <w:rPr>
          <w:bCs/>
        </w:rPr>
        <w:t xml:space="preserve"> </w:t>
      </w:r>
      <w:r w:rsidR="004844EF" w:rsidRPr="00737F30">
        <w:rPr>
          <w:bCs/>
        </w:rPr>
        <w:t xml:space="preserve">r. </w:t>
      </w:r>
      <w:r w:rsidR="0074591D" w:rsidRPr="00737F30">
        <w:rPr>
          <w:rFonts w:eastAsia="Arial Unicode MS"/>
          <w:lang w:eastAsia="pl-PL"/>
        </w:rPr>
        <w:t xml:space="preserve">poz. </w:t>
      </w:r>
      <w:r w:rsidR="00AC315D">
        <w:rPr>
          <w:bCs/>
        </w:rPr>
        <w:t>2177</w:t>
      </w:r>
      <w:r w:rsidR="00AC315D" w:rsidRPr="00737F30">
        <w:rPr>
          <w:bCs/>
        </w:rPr>
        <w:t xml:space="preserve"> </w:t>
      </w:r>
      <w:r w:rsidR="00A6023B" w:rsidRPr="00737F30">
        <w:rPr>
          <w:bCs/>
        </w:rPr>
        <w:t>t.j.</w:t>
      </w:r>
      <w:r w:rsidR="004844EF" w:rsidRPr="00052FA8">
        <w:t>),</w:t>
      </w:r>
    </w:p>
    <w:p w14:paraId="17A68652" w14:textId="5A5F1ED3" w:rsidR="00B140BB" w:rsidRDefault="00737F30" w:rsidP="00737F30">
      <w:pPr>
        <w:ind w:left="927"/>
        <w:jc w:val="both"/>
      </w:pPr>
      <w:r>
        <w:t xml:space="preserve">c) </w:t>
      </w:r>
      <w:r w:rsidR="00B140BB" w:rsidRPr="00552284">
        <w:t>zasad podlegania ubezpieczeniom społecznym lub ubezpieczeniu zdrowotnemu lub wysokości stawki składki na ubezpieczenia społeczne lub zdrowotne,</w:t>
      </w:r>
    </w:p>
    <w:p w14:paraId="0E2E7BF1" w14:textId="4D385434" w:rsidR="008038A9" w:rsidRPr="00552284" w:rsidRDefault="008038A9" w:rsidP="00737F30">
      <w:pPr>
        <w:ind w:left="927"/>
        <w:jc w:val="both"/>
      </w:pPr>
      <w:r>
        <w:t>d) zasad gromadzenia i wysokości wpłat do pracowniczych planów kapitałowych, o których mowa w ustawie z dnia 4 paździe</w:t>
      </w:r>
      <w:r w:rsidR="00707284">
        <w:t>rnika 2018 r.</w:t>
      </w:r>
      <w:r>
        <w:t xml:space="preserve"> o pracowniczych planach kapitałowych</w:t>
      </w:r>
      <w:r w:rsidR="00707284">
        <w:t xml:space="preserve"> (Dz. U. z 2018 r. poz. 2215)</w:t>
      </w:r>
      <w:r>
        <w:t xml:space="preserve">,  </w:t>
      </w:r>
    </w:p>
    <w:p w14:paraId="6A7BB334" w14:textId="3252D342" w:rsidR="00B140BB" w:rsidRPr="00552284" w:rsidRDefault="00B140BB" w:rsidP="00737F30">
      <w:pPr>
        <w:ind w:left="709"/>
        <w:jc w:val="both"/>
      </w:pPr>
      <w:r w:rsidRPr="00552284">
        <w:t>jeżeli zmiany te będą miały wpływ na koszty wykonywania usług przez Wykonawcę, a Wykonawca złoży nie później niż 30 dni od dnia wejścia w życie przepisów wprowadzających ww. zmiany, wniosek o dokonanie zmiany treści umowy oraz należycie udokumentuje, że wprowadzone zmiany mają wpływ na koszty realizacji umowy przez Wykonawcę.</w:t>
      </w:r>
    </w:p>
    <w:p w14:paraId="2696D3AB" w14:textId="77777777" w:rsidR="004844EF" w:rsidRPr="00052FA8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t xml:space="preserve">Wszelkie postanowienia oraz zmiany niniejszej umowy wymagają formy pisemnej pod rygorem </w:t>
      </w:r>
      <w:r w:rsidRPr="00052FA8">
        <w:t>nieważności.</w:t>
      </w:r>
    </w:p>
    <w:p w14:paraId="034311AE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9E96C" w14:textId="5D7DBF1E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052FA8">
        <w:rPr>
          <w:rFonts w:ascii="Times New Roman" w:hAnsi="Times New Roman" w:cs="Times New Roman"/>
          <w:sz w:val="24"/>
          <w:szCs w:val="24"/>
        </w:rPr>
        <w:t xml:space="preserve"> 1</w:t>
      </w:r>
      <w:r w:rsidR="008719C1">
        <w:rPr>
          <w:rFonts w:ascii="Times New Roman" w:hAnsi="Times New Roman" w:cs="Times New Roman"/>
          <w:sz w:val="24"/>
          <w:szCs w:val="24"/>
        </w:rPr>
        <w:t>2</w:t>
      </w:r>
      <w:r w:rsidRPr="00052FA8">
        <w:rPr>
          <w:rFonts w:ascii="Times New Roman" w:hAnsi="Times New Roman" w:cs="Times New Roman"/>
          <w:sz w:val="24"/>
          <w:szCs w:val="24"/>
        </w:rPr>
        <w:t>.</w:t>
      </w:r>
    </w:p>
    <w:p w14:paraId="7A4CAA53" w14:textId="77777777" w:rsidR="004844EF" w:rsidRPr="00052FA8" w:rsidRDefault="00D679CE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4844EF" w:rsidRPr="00052FA8">
        <w:rPr>
          <w:rFonts w:ascii="Times New Roman" w:hAnsi="Times New Roman" w:cs="Times New Roman"/>
          <w:sz w:val="24"/>
          <w:szCs w:val="24"/>
        </w:rPr>
        <w:t>końcowe</w:t>
      </w:r>
    </w:p>
    <w:p w14:paraId="6A2F3E0B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5DE6C1" w14:textId="0ABFBEB2" w:rsidR="00FB0D6E" w:rsidRDefault="006F5439" w:rsidP="000E0CEF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6F5439">
        <w:t xml:space="preserve">Administratorem danych osobowych podanych w umowie oraz uzyskanych </w:t>
      </w:r>
      <w:r>
        <w:t xml:space="preserve">           </w:t>
      </w:r>
      <w:r w:rsidRPr="006F5439">
        <w:t xml:space="preserve">w wyniku realizacji umowy jest Szef Centralnego Biura Antykorupcyjnego z siedzibą w Warszawie przy Al. Ujazdowskich 9. Powyższe dane osobowe zbierane </w:t>
      </w:r>
      <w:r w:rsidRPr="006F5439">
        <w:lastRenderedPageBreak/>
        <w:t>są przez Zamawiającego wyłącznie w celu ich przetwarzania n</w:t>
      </w:r>
      <w:r w:rsidR="00FB0D6E">
        <w:t xml:space="preserve">a potrzeby realizacji niniejszej umowy. </w:t>
      </w:r>
    </w:p>
    <w:p w14:paraId="4458171C" w14:textId="4128053E" w:rsidR="00427F5A" w:rsidRPr="006F5439" w:rsidRDefault="00427F5A" w:rsidP="000E0CEF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>
        <w:t>Wykonawca zapewni w okresie obowiązywania niniejszej umowy ochronę danych osobowych podanych w umowie oraz uzyskanych w wyniku realizacji niniejszej umowy oraz zgodność z przepisami prawa dotyczącymi ochrony danych osobowych.</w:t>
      </w:r>
    </w:p>
    <w:p w14:paraId="316C0AA2" w14:textId="77777777" w:rsidR="004844EF" w:rsidRPr="00427F5A" w:rsidRDefault="004844EF" w:rsidP="00B12443">
      <w:pPr>
        <w:pStyle w:val="Tekstpodstawowy"/>
        <w:numPr>
          <w:ilvl w:val="0"/>
          <w:numId w:val="64"/>
        </w:numPr>
        <w:tabs>
          <w:tab w:val="clear" w:pos="360"/>
        </w:tabs>
        <w:suppressAutoHyphens w:val="0"/>
        <w:spacing w:after="0"/>
        <w:ind w:left="567" w:hanging="567"/>
        <w:jc w:val="both"/>
      </w:pPr>
      <w:r w:rsidRPr="00427F5A">
        <w:t>Wykonawca nie może dokonać cesji wierzytelności wynikających z umowy na osoby trzecie.</w:t>
      </w:r>
    </w:p>
    <w:p w14:paraId="18E0AC24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>W sprawach nieuregulowanych niniejszą umową będą miały zastosowanie przepisy ustawy Prawo zamówień publicznych oraz Kodeksu cywilnego.</w:t>
      </w:r>
    </w:p>
    <w:p w14:paraId="7E3898E5" w14:textId="782CFF9B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Wszelkie spory mogące wyniknąć pomiędzy </w:t>
      </w:r>
      <w:r w:rsidR="00E82F4C">
        <w:rPr>
          <w:sz w:val="24"/>
          <w:szCs w:val="24"/>
        </w:rPr>
        <w:t>s</w:t>
      </w:r>
      <w:r w:rsidR="00E82F4C" w:rsidRPr="00052FA8">
        <w:rPr>
          <w:sz w:val="24"/>
          <w:szCs w:val="24"/>
        </w:rPr>
        <w:t xml:space="preserve">tronami </w:t>
      </w:r>
      <w:r w:rsidRPr="00052FA8">
        <w:rPr>
          <w:sz w:val="24"/>
          <w:szCs w:val="24"/>
        </w:rPr>
        <w:t>przy realizowaniu przedmiotu umowy lub z nią związane w przypadku braku możliwości ich polubownego załatwienia, będą rozpatrywane przez sąd właściwy dla siedziby Zamawiającego.</w:t>
      </w:r>
    </w:p>
    <w:p w14:paraId="5C4E95C1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Umowę wraz załącznikami sporządzono w czterech </w:t>
      </w:r>
      <w:r w:rsidR="00EA26CC">
        <w:rPr>
          <w:sz w:val="24"/>
          <w:szCs w:val="24"/>
        </w:rPr>
        <w:t xml:space="preserve">jednobrzmiących egzemplarzach, </w:t>
      </w:r>
      <w:r w:rsidRPr="00052FA8">
        <w:rPr>
          <w:sz w:val="24"/>
          <w:szCs w:val="24"/>
        </w:rPr>
        <w:t>z których trzy otrzymuje Zamawiający, a jeden Wykonawca.</w:t>
      </w:r>
    </w:p>
    <w:p w14:paraId="4DD40406" w14:textId="77777777" w:rsidR="004844EF" w:rsidRPr="00052FA8" w:rsidRDefault="004844EF" w:rsidP="00DB27B6"/>
    <w:p w14:paraId="197B8408" w14:textId="77777777" w:rsidR="004844EF" w:rsidRPr="00052FA8" w:rsidRDefault="004844EF" w:rsidP="00DB27B6">
      <w:r w:rsidRPr="00052FA8">
        <w:t>Załączniki:</w:t>
      </w:r>
    </w:p>
    <w:p w14:paraId="3284ED0A" w14:textId="77777777" w:rsidR="00F85152" w:rsidRPr="00052FA8" w:rsidRDefault="00703B14" w:rsidP="00DB27B6">
      <w:pPr>
        <w:pStyle w:val="Akapitzlist"/>
        <w:numPr>
          <w:ilvl w:val="0"/>
          <w:numId w:val="108"/>
        </w:numPr>
        <w:ind w:left="0" w:firstLine="0"/>
      </w:pPr>
      <w:r w:rsidRPr="00052FA8">
        <w:t>Szczegółowy opis przedmiotu zamówieni</w:t>
      </w:r>
      <w:r w:rsidR="00EA26CC">
        <w:t>a</w:t>
      </w:r>
      <w:r w:rsidRPr="00052FA8">
        <w:t>,</w:t>
      </w:r>
    </w:p>
    <w:p w14:paraId="2BB48E80" w14:textId="77777777" w:rsidR="00A35D8A" w:rsidRDefault="00703B14" w:rsidP="00A35D8A">
      <w:pPr>
        <w:pStyle w:val="Akapitzlist"/>
        <w:numPr>
          <w:ilvl w:val="0"/>
          <w:numId w:val="108"/>
        </w:numPr>
        <w:ind w:left="0" w:firstLine="0"/>
      </w:pPr>
      <w:r w:rsidRPr="00052FA8">
        <w:t>Formularz ofertowy</w:t>
      </w:r>
      <w:r w:rsidR="006344B3">
        <w:t>.</w:t>
      </w:r>
    </w:p>
    <w:p w14:paraId="0E064C6D" w14:textId="77777777" w:rsidR="00A35D8A" w:rsidRPr="00052FA8" w:rsidRDefault="00A35D8A" w:rsidP="00A35D8A">
      <w:pPr>
        <w:pStyle w:val="Akapitzlist"/>
        <w:ind w:left="0"/>
      </w:pPr>
    </w:p>
    <w:p w14:paraId="30F95C98" w14:textId="77777777" w:rsidR="004844EF" w:rsidRDefault="004844EF" w:rsidP="00052FA8"/>
    <w:p w14:paraId="52F7FFE3" w14:textId="77777777" w:rsidR="000126DE" w:rsidRPr="00052FA8" w:rsidRDefault="000126DE" w:rsidP="00052FA8"/>
    <w:p w14:paraId="6ECD2D6F" w14:textId="77777777" w:rsidR="004844EF" w:rsidRPr="00052FA8" w:rsidRDefault="004844EF" w:rsidP="00052FA8">
      <w:pPr>
        <w:jc w:val="center"/>
        <w:rPr>
          <w:b/>
        </w:rPr>
      </w:pPr>
      <w:r w:rsidRPr="00052FA8">
        <w:rPr>
          <w:b/>
        </w:rPr>
        <w:t>ZAMAWIAJĄCY                                                         WYKONAWCA</w:t>
      </w:r>
    </w:p>
    <w:p w14:paraId="5054E25A" w14:textId="77777777" w:rsidR="004844EF" w:rsidRDefault="004844EF" w:rsidP="00052FA8">
      <w:pPr>
        <w:jc w:val="center"/>
        <w:rPr>
          <w:b/>
        </w:rPr>
      </w:pPr>
    </w:p>
    <w:p w14:paraId="637C673E" w14:textId="77777777" w:rsidR="006211BD" w:rsidRPr="00052FA8" w:rsidRDefault="006211BD" w:rsidP="00052FA8">
      <w:pPr>
        <w:jc w:val="center"/>
        <w:rPr>
          <w:b/>
        </w:rPr>
      </w:pPr>
    </w:p>
    <w:p w14:paraId="0AB9C300" w14:textId="7B453CDF" w:rsidR="004844EF" w:rsidRPr="00035527" w:rsidRDefault="004844EF" w:rsidP="00052FA8">
      <w:r w:rsidRPr="00052FA8">
        <w:t>…………………………………</w:t>
      </w:r>
      <w:r w:rsidR="006211BD">
        <w:t>….</w:t>
      </w:r>
      <w:r w:rsidRPr="00052FA8">
        <w:t>.</w:t>
      </w:r>
      <w:r w:rsidRPr="00052FA8">
        <w:tab/>
      </w:r>
      <w:r w:rsidRPr="00052FA8">
        <w:tab/>
      </w:r>
      <w:r w:rsidRPr="00052FA8">
        <w:tab/>
        <w:t xml:space="preserve">      ……………………………</w:t>
      </w:r>
      <w:r w:rsidR="006211BD">
        <w:t>…...</w:t>
      </w:r>
      <w:r w:rsidRPr="00052FA8">
        <w:t>…</w:t>
      </w:r>
    </w:p>
    <w:p w14:paraId="137A9D23" w14:textId="77777777" w:rsidR="0070219C" w:rsidRPr="00035527" w:rsidRDefault="0070219C" w:rsidP="00052FA8">
      <w:pPr>
        <w:jc w:val="center"/>
      </w:pPr>
    </w:p>
    <w:sectPr w:rsidR="0070219C" w:rsidRPr="00035527" w:rsidSect="00052FA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2E74" w14:textId="77777777" w:rsidR="006376EB" w:rsidRDefault="006376EB">
      <w:r>
        <w:separator/>
      </w:r>
    </w:p>
  </w:endnote>
  <w:endnote w:type="continuationSeparator" w:id="0">
    <w:p w14:paraId="66B7AB0B" w14:textId="77777777" w:rsidR="006376EB" w:rsidRDefault="006376EB">
      <w:r>
        <w:continuationSeparator/>
      </w:r>
    </w:p>
  </w:endnote>
  <w:endnote w:type="continuationNotice" w:id="1">
    <w:p w14:paraId="6AE1C7DC" w14:textId="77777777" w:rsidR="006376EB" w:rsidRDefault="00637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7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86145" w14:textId="11540732" w:rsidR="00BD1016" w:rsidRPr="00A544FF" w:rsidRDefault="00BD1016">
        <w:pPr>
          <w:pStyle w:val="Stopka"/>
          <w:jc w:val="right"/>
          <w:rPr>
            <w:sz w:val="20"/>
            <w:szCs w:val="20"/>
          </w:rPr>
        </w:pPr>
        <w:r w:rsidRPr="00A544FF">
          <w:rPr>
            <w:sz w:val="20"/>
            <w:szCs w:val="20"/>
          </w:rPr>
          <w:fldChar w:fldCharType="begin"/>
        </w:r>
        <w:r w:rsidRPr="00A544FF">
          <w:rPr>
            <w:sz w:val="20"/>
            <w:szCs w:val="20"/>
          </w:rPr>
          <w:instrText>PAGE   \* MERGEFORMAT</w:instrText>
        </w:r>
        <w:r w:rsidRPr="00A544FF">
          <w:rPr>
            <w:sz w:val="20"/>
            <w:szCs w:val="20"/>
          </w:rPr>
          <w:fldChar w:fldCharType="separate"/>
        </w:r>
        <w:r w:rsidR="007640AD">
          <w:rPr>
            <w:noProof/>
            <w:sz w:val="20"/>
            <w:szCs w:val="20"/>
          </w:rPr>
          <w:t>1</w:t>
        </w:r>
        <w:r w:rsidRPr="00A544FF">
          <w:rPr>
            <w:sz w:val="20"/>
            <w:szCs w:val="20"/>
          </w:rPr>
          <w:fldChar w:fldCharType="end"/>
        </w:r>
      </w:p>
    </w:sdtContent>
  </w:sdt>
  <w:p w14:paraId="2FB84ED0" w14:textId="77777777" w:rsidR="00BD1016" w:rsidRDefault="00BD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4D0" w14:textId="77777777" w:rsidR="006376EB" w:rsidRDefault="006376EB">
      <w:r>
        <w:separator/>
      </w:r>
    </w:p>
  </w:footnote>
  <w:footnote w:type="continuationSeparator" w:id="0">
    <w:p w14:paraId="008CE3BB" w14:textId="77777777" w:rsidR="006376EB" w:rsidRDefault="006376EB">
      <w:r>
        <w:continuationSeparator/>
      </w:r>
    </w:p>
  </w:footnote>
  <w:footnote w:type="continuationNotice" w:id="1">
    <w:p w14:paraId="55284B95" w14:textId="77777777" w:rsidR="006376EB" w:rsidRDefault="00637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CF03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59CFF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34E6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8F2E4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435EF5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48ECC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2AC9E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0C"/>
    <w:multiLevelType w:val="multilevel"/>
    <w:tmpl w:val="B892357C"/>
    <w:name w:val="WW8Num1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66A4EA2"/>
    <w:name w:val="WW8Num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85CDFDA"/>
    <w:name w:val="WW8Num1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1136"/>
        </w:tabs>
        <w:ind w:left="1136" w:firstLine="0"/>
      </w:pPr>
    </w:lvl>
    <w:lvl w:ilvl="1">
      <w:start w:val="1"/>
      <w:numFmt w:val="decimal"/>
      <w:lvlText w:val=".%2"/>
      <w:lvlJc w:val="left"/>
      <w:pPr>
        <w:tabs>
          <w:tab w:val="num" w:pos="1856"/>
        </w:tabs>
        <w:ind w:left="1856" w:hanging="720"/>
      </w:pPr>
    </w:lvl>
    <w:lvl w:ilvl="2">
      <w:start w:val="1"/>
      <w:numFmt w:val="decimal"/>
      <w:lvlText w:val="..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...%2.%3.%4"/>
      <w:lvlJc w:val="left"/>
      <w:pPr>
        <w:tabs>
          <w:tab w:val="num" w:pos="1856"/>
        </w:tabs>
        <w:ind w:left="1856" w:hanging="720"/>
      </w:pPr>
    </w:lvl>
    <w:lvl w:ilvl="4">
      <w:start w:val="1"/>
      <w:numFmt w:val="lowerLetter"/>
      <w:lvlText w:val=".%5"/>
      <w:lvlJc w:val="left"/>
      <w:pPr>
        <w:tabs>
          <w:tab w:val="num" w:pos="2360"/>
        </w:tabs>
        <w:ind w:left="2360" w:hanging="504"/>
      </w:pPr>
    </w:lvl>
    <w:lvl w:ilvl="5">
      <w:start w:val="1"/>
      <w:numFmt w:val="decimal"/>
      <w:lvlText w:val="()%6"/>
      <w:lvlJc w:val="left"/>
      <w:pPr>
        <w:tabs>
          <w:tab w:val="num" w:pos="2864"/>
        </w:tabs>
        <w:ind w:left="2864" w:hanging="504"/>
      </w:pPr>
    </w:lvl>
    <w:lvl w:ilvl="6">
      <w:start w:val="1"/>
      <w:numFmt w:val="lowerLetter"/>
      <w:lvlText w:val="()%7"/>
      <w:lvlJc w:val="left"/>
      <w:pPr>
        <w:tabs>
          <w:tab w:val="num" w:pos="3368"/>
        </w:tabs>
        <w:ind w:left="3368" w:hanging="504"/>
      </w:pPr>
    </w:lvl>
    <w:lvl w:ilvl="7">
      <w:start w:val="1"/>
      <w:numFmt w:val="lowerRoman"/>
      <w:lvlText w:val="()%8"/>
      <w:lvlJc w:val="left"/>
      <w:pPr>
        <w:tabs>
          <w:tab w:val="num" w:pos="3872"/>
        </w:tabs>
        <w:ind w:left="3872" w:hanging="504"/>
      </w:pPr>
    </w:lvl>
    <w:lvl w:ilvl="8">
      <w:start w:val="1"/>
      <w:numFmt w:val="decimal"/>
      <w:lvlText w:val=".%9"/>
      <w:lvlJc w:val="left"/>
      <w:pPr>
        <w:tabs>
          <w:tab w:val="num" w:pos="4376"/>
        </w:tabs>
        <w:ind w:left="4376" w:hanging="504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C"/>
    <w:multiLevelType w:val="multilevel"/>
    <w:tmpl w:val="459017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5" w15:restartNumberingAfterBreak="0">
    <w:nsid w:val="0000002E"/>
    <w:multiLevelType w:val="multilevel"/>
    <w:tmpl w:val="28BAD6E4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F"/>
    <w:multiLevelType w:val="multilevel"/>
    <w:tmpl w:val="7A3CAE0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7" w15:restartNumberingAfterBreak="0">
    <w:nsid w:val="00031BCB"/>
    <w:multiLevelType w:val="hybridMultilevel"/>
    <w:tmpl w:val="E3DC12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608D0"/>
    <w:multiLevelType w:val="hybridMultilevel"/>
    <w:tmpl w:val="9F4A709C"/>
    <w:lvl w:ilvl="0" w:tplc="A262F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236B47"/>
    <w:multiLevelType w:val="hybridMultilevel"/>
    <w:tmpl w:val="8D627F98"/>
    <w:lvl w:ilvl="0" w:tplc="EBBC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2052D9"/>
    <w:multiLevelType w:val="multilevel"/>
    <w:tmpl w:val="2AF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4265AB5"/>
    <w:multiLevelType w:val="hybridMultilevel"/>
    <w:tmpl w:val="1C066D3E"/>
    <w:lvl w:ilvl="0" w:tplc="8752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080852B9"/>
    <w:multiLevelType w:val="hybridMultilevel"/>
    <w:tmpl w:val="8110C30A"/>
    <w:lvl w:ilvl="0" w:tplc="D6D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418B8"/>
    <w:multiLevelType w:val="hybridMultilevel"/>
    <w:tmpl w:val="70E2F6F8"/>
    <w:lvl w:ilvl="0" w:tplc="7410E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3531A"/>
    <w:multiLevelType w:val="hybridMultilevel"/>
    <w:tmpl w:val="CB62109A"/>
    <w:name w:val="WW8Num483222"/>
    <w:lvl w:ilvl="0" w:tplc="C540CC0A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402E4C"/>
    <w:multiLevelType w:val="hybridMultilevel"/>
    <w:tmpl w:val="BE6E13C2"/>
    <w:lvl w:ilvl="0" w:tplc="542A37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1E7A97"/>
    <w:multiLevelType w:val="multilevel"/>
    <w:tmpl w:val="1F82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101A7384"/>
    <w:multiLevelType w:val="multilevel"/>
    <w:tmpl w:val="0D6C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0E26117"/>
    <w:multiLevelType w:val="hybridMultilevel"/>
    <w:tmpl w:val="AD3A1D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11CC7EDE"/>
    <w:multiLevelType w:val="hybridMultilevel"/>
    <w:tmpl w:val="1332D57C"/>
    <w:lvl w:ilvl="0" w:tplc="702A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1E41367"/>
    <w:multiLevelType w:val="hybridMultilevel"/>
    <w:tmpl w:val="3252E86A"/>
    <w:lvl w:ilvl="0" w:tplc="8C1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3A14DC"/>
    <w:multiLevelType w:val="multilevel"/>
    <w:tmpl w:val="27A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16550260"/>
    <w:multiLevelType w:val="hybridMultilevel"/>
    <w:tmpl w:val="38440830"/>
    <w:lvl w:ilvl="0" w:tplc="DB446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5" w15:restartNumberingAfterBreak="0">
    <w:nsid w:val="1B0E10B3"/>
    <w:multiLevelType w:val="hybridMultilevel"/>
    <w:tmpl w:val="1928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496BC1"/>
    <w:multiLevelType w:val="hybridMultilevel"/>
    <w:tmpl w:val="327E9AF4"/>
    <w:lvl w:ilvl="0" w:tplc="35A2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7A3B4B"/>
    <w:multiLevelType w:val="hybridMultilevel"/>
    <w:tmpl w:val="F1503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327276"/>
    <w:multiLevelType w:val="multilevel"/>
    <w:tmpl w:val="423E979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C9408BC"/>
    <w:multiLevelType w:val="multilevel"/>
    <w:tmpl w:val="F0A0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1CCF578B"/>
    <w:multiLevelType w:val="hybridMultilevel"/>
    <w:tmpl w:val="74D803DC"/>
    <w:lvl w:ilvl="0" w:tplc="83164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E2969"/>
    <w:multiLevelType w:val="hybridMultilevel"/>
    <w:tmpl w:val="879A9F16"/>
    <w:lvl w:ilvl="0" w:tplc="AF780E84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2" w15:restartNumberingAfterBreak="0">
    <w:nsid w:val="1F4E27C3"/>
    <w:multiLevelType w:val="multilevel"/>
    <w:tmpl w:val="99BC259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F4F6230"/>
    <w:multiLevelType w:val="hybridMultilevel"/>
    <w:tmpl w:val="0F1E55D4"/>
    <w:lvl w:ilvl="0" w:tplc="06068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9E74CB"/>
    <w:multiLevelType w:val="hybridMultilevel"/>
    <w:tmpl w:val="F536D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18F21E7"/>
    <w:multiLevelType w:val="multilevel"/>
    <w:tmpl w:val="CA1AE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222769EB"/>
    <w:multiLevelType w:val="hybridMultilevel"/>
    <w:tmpl w:val="4140C062"/>
    <w:lvl w:ilvl="0" w:tplc="79285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B1EBC"/>
    <w:multiLevelType w:val="hybridMultilevel"/>
    <w:tmpl w:val="922E5E78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8" w15:restartNumberingAfterBreak="0">
    <w:nsid w:val="24CE3E8D"/>
    <w:multiLevelType w:val="hybridMultilevel"/>
    <w:tmpl w:val="DC94C760"/>
    <w:lvl w:ilvl="0" w:tplc="04E8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64AE4"/>
    <w:multiLevelType w:val="hybridMultilevel"/>
    <w:tmpl w:val="ADE0E19E"/>
    <w:lvl w:ilvl="0" w:tplc="9E14EF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1" w15:restartNumberingAfterBreak="0">
    <w:nsid w:val="287D7CF9"/>
    <w:multiLevelType w:val="hybridMultilevel"/>
    <w:tmpl w:val="1E1C6552"/>
    <w:lvl w:ilvl="0" w:tplc="5A86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16B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9C2274"/>
    <w:multiLevelType w:val="hybridMultilevel"/>
    <w:tmpl w:val="CD28ECA8"/>
    <w:lvl w:ilvl="0" w:tplc="2D407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4" w15:restartNumberingAfterBreak="0">
    <w:nsid w:val="2F410155"/>
    <w:multiLevelType w:val="hybridMultilevel"/>
    <w:tmpl w:val="6BE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9178EE"/>
    <w:multiLevelType w:val="hybridMultilevel"/>
    <w:tmpl w:val="5A6C3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FB6F89"/>
    <w:multiLevelType w:val="hybridMultilevel"/>
    <w:tmpl w:val="AC6C32E2"/>
    <w:name w:val="WW8Num23"/>
    <w:lvl w:ilvl="0" w:tplc="0470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D21686"/>
    <w:multiLevelType w:val="hybridMultilevel"/>
    <w:tmpl w:val="8ACC51B0"/>
    <w:name w:val="WW8Num133222"/>
    <w:lvl w:ilvl="0" w:tplc="74E60D7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DB6580E">
      <w:start w:val="1"/>
      <w:numFmt w:val="lowerRoman"/>
      <w:lvlText w:val="%3."/>
      <w:lvlJc w:val="right"/>
      <w:pPr>
        <w:ind w:left="222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0E33125"/>
    <w:multiLevelType w:val="hybridMultilevel"/>
    <w:tmpl w:val="5FDE3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1460363"/>
    <w:multiLevelType w:val="multilevel"/>
    <w:tmpl w:val="875086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0" w15:restartNumberingAfterBreak="0">
    <w:nsid w:val="31FA7629"/>
    <w:multiLevelType w:val="hybridMultilevel"/>
    <w:tmpl w:val="923CB3C2"/>
    <w:lvl w:ilvl="0" w:tplc="2862B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71252F"/>
    <w:multiLevelType w:val="multilevel"/>
    <w:tmpl w:val="0380AA48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43A51F3"/>
    <w:multiLevelType w:val="hybridMultilevel"/>
    <w:tmpl w:val="1C34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FF679D"/>
    <w:multiLevelType w:val="hybridMultilevel"/>
    <w:tmpl w:val="51E88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35D9009E"/>
    <w:multiLevelType w:val="hybridMultilevel"/>
    <w:tmpl w:val="C4860264"/>
    <w:name w:val="WW8Num48322"/>
    <w:lvl w:ilvl="0" w:tplc="4EB60760">
      <w:start w:val="9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F36CDA"/>
    <w:multiLevelType w:val="hybridMultilevel"/>
    <w:tmpl w:val="7AEC4094"/>
    <w:lvl w:ilvl="0" w:tplc="2B6E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1D120D"/>
    <w:multiLevelType w:val="hybridMultilevel"/>
    <w:tmpl w:val="74B6D966"/>
    <w:lvl w:ilvl="0" w:tplc="047EB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927C7"/>
    <w:multiLevelType w:val="hybridMultilevel"/>
    <w:tmpl w:val="6C2C6D66"/>
    <w:lvl w:ilvl="0" w:tplc="CA4429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 w15:restartNumberingAfterBreak="0">
    <w:nsid w:val="39106130"/>
    <w:multiLevelType w:val="hybridMultilevel"/>
    <w:tmpl w:val="755CBA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AD412CA"/>
    <w:multiLevelType w:val="hybridMultilevel"/>
    <w:tmpl w:val="EF70265A"/>
    <w:lvl w:ilvl="0" w:tplc="4B10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7D2DFB"/>
    <w:multiLevelType w:val="hybridMultilevel"/>
    <w:tmpl w:val="56D6BA20"/>
    <w:lvl w:ilvl="0" w:tplc="EE9425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7E41E3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3DD24FA1"/>
    <w:multiLevelType w:val="hybridMultilevel"/>
    <w:tmpl w:val="41DC21C6"/>
    <w:lvl w:ilvl="0" w:tplc="B34A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3298D"/>
    <w:multiLevelType w:val="hybridMultilevel"/>
    <w:tmpl w:val="6840CBC4"/>
    <w:lvl w:ilvl="0" w:tplc="F612BD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75C7E"/>
    <w:multiLevelType w:val="hybridMultilevel"/>
    <w:tmpl w:val="3A2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C974C3"/>
    <w:multiLevelType w:val="multilevel"/>
    <w:tmpl w:val="E384E29E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 w15:restartNumberingAfterBreak="0">
    <w:nsid w:val="452B3EF8"/>
    <w:multiLevelType w:val="hybridMultilevel"/>
    <w:tmpl w:val="DE4EF4AA"/>
    <w:lvl w:ilvl="0" w:tplc="CA28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772FED"/>
    <w:multiLevelType w:val="multilevel"/>
    <w:tmpl w:val="81E248A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7" w15:restartNumberingAfterBreak="0">
    <w:nsid w:val="461845BB"/>
    <w:multiLevelType w:val="singleLevel"/>
    <w:tmpl w:val="0415000F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46840B6C"/>
    <w:multiLevelType w:val="hybridMultilevel"/>
    <w:tmpl w:val="9BA6972A"/>
    <w:lvl w:ilvl="0" w:tplc="331E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D56984"/>
    <w:multiLevelType w:val="multilevel"/>
    <w:tmpl w:val="5EBE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47DB5A2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1" w15:restartNumberingAfterBreak="0">
    <w:nsid w:val="4801027E"/>
    <w:multiLevelType w:val="hybridMultilevel"/>
    <w:tmpl w:val="6F626394"/>
    <w:lvl w:ilvl="0" w:tplc="891C8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45D5B"/>
    <w:multiLevelType w:val="multilevel"/>
    <w:tmpl w:val="1A162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963207F"/>
    <w:multiLevelType w:val="hybridMultilevel"/>
    <w:tmpl w:val="9C04AF7C"/>
    <w:lvl w:ilvl="0" w:tplc="40349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8076EE"/>
    <w:multiLevelType w:val="hybridMultilevel"/>
    <w:tmpl w:val="CE90F2E4"/>
    <w:lvl w:ilvl="0" w:tplc="F74499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555A42"/>
    <w:multiLevelType w:val="hybridMultilevel"/>
    <w:tmpl w:val="B2446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9C0B46"/>
    <w:multiLevelType w:val="hybridMultilevel"/>
    <w:tmpl w:val="5336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E72C61"/>
    <w:multiLevelType w:val="hybridMultilevel"/>
    <w:tmpl w:val="9842B896"/>
    <w:lvl w:ilvl="0" w:tplc="6D4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D7743"/>
    <w:multiLevelType w:val="hybridMultilevel"/>
    <w:tmpl w:val="2BF239B4"/>
    <w:lvl w:ilvl="0" w:tplc="342C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E44E4"/>
    <w:multiLevelType w:val="hybridMultilevel"/>
    <w:tmpl w:val="2BEC6C50"/>
    <w:lvl w:ilvl="0" w:tplc="40DA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5917F0"/>
    <w:multiLevelType w:val="hybridMultilevel"/>
    <w:tmpl w:val="3A622488"/>
    <w:lvl w:ilvl="0" w:tplc="C7F4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DB55ECA"/>
    <w:multiLevelType w:val="multilevel"/>
    <w:tmpl w:val="A2E2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BF4A54"/>
    <w:multiLevelType w:val="hybridMultilevel"/>
    <w:tmpl w:val="8B00F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A5399F"/>
    <w:multiLevelType w:val="hybridMultilevel"/>
    <w:tmpl w:val="82929214"/>
    <w:lvl w:ilvl="0" w:tplc="E3BA02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C10C4"/>
    <w:multiLevelType w:val="hybridMultilevel"/>
    <w:tmpl w:val="CD20D2A2"/>
    <w:lvl w:ilvl="0" w:tplc="7C9CE1CA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5B5014"/>
    <w:multiLevelType w:val="hybridMultilevel"/>
    <w:tmpl w:val="992A4CFE"/>
    <w:lvl w:ilvl="0" w:tplc="04F6D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217A63"/>
    <w:multiLevelType w:val="hybridMultilevel"/>
    <w:tmpl w:val="D69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F6F5D"/>
    <w:multiLevelType w:val="hybridMultilevel"/>
    <w:tmpl w:val="070E1086"/>
    <w:lvl w:ilvl="0" w:tplc="46AC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7226FD6"/>
    <w:multiLevelType w:val="hybridMultilevel"/>
    <w:tmpl w:val="5AE0AA98"/>
    <w:lvl w:ilvl="0" w:tplc="9668C2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6630F"/>
    <w:multiLevelType w:val="hybridMultilevel"/>
    <w:tmpl w:val="67CC96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59CA51F6"/>
    <w:multiLevelType w:val="hybridMultilevel"/>
    <w:tmpl w:val="44E4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FB3D4B"/>
    <w:multiLevelType w:val="multilevel"/>
    <w:tmpl w:val="31FE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13" w15:restartNumberingAfterBreak="0">
    <w:nsid w:val="5B330749"/>
    <w:multiLevelType w:val="multilevel"/>
    <w:tmpl w:val="B1E4F9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4" w15:restartNumberingAfterBreak="0">
    <w:nsid w:val="5BD11F83"/>
    <w:multiLevelType w:val="hybridMultilevel"/>
    <w:tmpl w:val="44F83418"/>
    <w:lvl w:ilvl="0" w:tplc="E752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97EC6"/>
    <w:multiLevelType w:val="hybridMultilevel"/>
    <w:tmpl w:val="8192221A"/>
    <w:lvl w:ilvl="0" w:tplc="FC62D1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D070B5"/>
    <w:multiLevelType w:val="hybridMultilevel"/>
    <w:tmpl w:val="1CDA3A88"/>
    <w:lvl w:ilvl="0" w:tplc="34BA4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5D722106"/>
    <w:multiLevelType w:val="multilevel"/>
    <w:tmpl w:val="5B8A1554"/>
    <w:name w:val="WW8Num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8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EB625B9"/>
    <w:multiLevelType w:val="hybridMultilevel"/>
    <w:tmpl w:val="3FF068D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6077730C"/>
    <w:multiLevelType w:val="hybridMultilevel"/>
    <w:tmpl w:val="EA9E40C4"/>
    <w:lvl w:ilvl="0" w:tplc="027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1D45AF"/>
    <w:multiLevelType w:val="hybridMultilevel"/>
    <w:tmpl w:val="310CE6CA"/>
    <w:lvl w:ilvl="0" w:tplc="793E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0029F"/>
    <w:multiLevelType w:val="hybridMultilevel"/>
    <w:tmpl w:val="5CE8B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4670651"/>
    <w:multiLevelType w:val="hybridMultilevel"/>
    <w:tmpl w:val="164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5776490"/>
    <w:multiLevelType w:val="multilevel"/>
    <w:tmpl w:val="3BE6664C"/>
    <w:name w:val="WW8Num12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667A1CCA"/>
    <w:multiLevelType w:val="hybridMultilevel"/>
    <w:tmpl w:val="620C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B5724D"/>
    <w:multiLevelType w:val="hybridMultilevel"/>
    <w:tmpl w:val="A8A084BA"/>
    <w:lvl w:ilvl="0" w:tplc="380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443A5"/>
    <w:multiLevelType w:val="hybridMultilevel"/>
    <w:tmpl w:val="87BA75B0"/>
    <w:lvl w:ilvl="0" w:tplc="11D6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5D1429"/>
    <w:multiLevelType w:val="hybridMultilevel"/>
    <w:tmpl w:val="168E8C0C"/>
    <w:lvl w:ilvl="0" w:tplc="04150011">
      <w:start w:val="1"/>
      <w:numFmt w:val="decimal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0" w15:restartNumberingAfterBreak="0">
    <w:nsid w:val="68A71366"/>
    <w:multiLevelType w:val="hybridMultilevel"/>
    <w:tmpl w:val="F9D021A2"/>
    <w:lvl w:ilvl="0" w:tplc="0338D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70CC0"/>
    <w:multiLevelType w:val="hybridMultilevel"/>
    <w:tmpl w:val="94DE8442"/>
    <w:lvl w:ilvl="0" w:tplc="18EC8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B906F8"/>
    <w:multiLevelType w:val="multilevel"/>
    <w:tmpl w:val="FA7AA68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3" w15:restartNumberingAfterBreak="0">
    <w:nsid w:val="6D076B97"/>
    <w:multiLevelType w:val="hybridMultilevel"/>
    <w:tmpl w:val="877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F1C1D"/>
    <w:multiLevelType w:val="hybridMultilevel"/>
    <w:tmpl w:val="5B4C0D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05B2168"/>
    <w:multiLevelType w:val="hybridMultilevel"/>
    <w:tmpl w:val="EF006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337E7D"/>
    <w:multiLevelType w:val="hybridMultilevel"/>
    <w:tmpl w:val="BB4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ED5BA0"/>
    <w:multiLevelType w:val="hybridMultilevel"/>
    <w:tmpl w:val="107E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11570D"/>
    <w:multiLevelType w:val="hybridMultilevel"/>
    <w:tmpl w:val="96388D9C"/>
    <w:lvl w:ilvl="0" w:tplc="79924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B60919"/>
    <w:multiLevelType w:val="hybridMultilevel"/>
    <w:tmpl w:val="2ADA6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3000877"/>
    <w:multiLevelType w:val="hybridMultilevel"/>
    <w:tmpl w:val="77766F78"/>
    <w:lvl w:ilvl="0" w:tplc="A30CA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44C699C"/>
    <w:multiLevelType w:val="hybridMultilevel"/>
    <w:tmpl w:val="C5A62E7E"/>
    <w:lvl w:ilvl="0" w:tplc="FF00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8443E2"/>
    <w:multiLevelType w:val="hybridMultilevel"/>
    <w:tmpl w:val="8958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8F3639"/>
    <w:multiLevelType w:val="hybridMultilevel"/>
    <w:tmpl w:val="AFD87170"/>
    <w:lvl w:ilvl="0" w:tplc="EB50E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7D71FE"/>
    <w:multiLevelType w:val="hybridMultilevel"/>
    <w:tmpl w:val="B52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D21660"/>
    <w:multiLevelType w:val="hybridMultilevel"/>
    <w:tmpl w:val="2F6CAE24"/>
    <w:lvl w:ilvl="0" w:tplc="1EBA4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DF5C0A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792D79F5"/>
    <w:multiLevelType w:val="multilevel"/>
    <w:tmpl w:val="541C3C2A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8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9" w15:restartNumberingAfterBreak="0">
    <w:nsid w:val="7B1D4840"/>
    <w:multiLevelType w:val="hybridMultilevel"/>
    <w:tmpl w:val="23F035BC"/>
    <w:lvl w:ilvl="0" w:tplc="6E94C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7A4F1B"/>
    <w:multiLevelType w:val="multilevel"/>
    <w:tmpl w:val="5050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 w15:restartNumberingAfterBreak="0">
    <w:nsid w:val="7D196E24"/>
    <w:multiLevelType w:val="hybridMultilevel"/>
    <w:tmpl w:val="AE3E0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D0745A"/>
    <w:multiLevelType w:val="singleLevel"/>
    <w:tmpl w:val="E24C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ED7572E"/>
    <w:multiLevelType w:val="hybridMultilevel"/>
    <w:tmpl w:val="7992440C"/>
    <w:lvl w:ilvl="0" w:tplc="21A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37"/>
  </w:num>
  <w:num w:numId="3">
    <w:abstractNumId w:val="22"/>
  </w:num>
  <w:num w:numId="4">
    <w:abstractNumId w:val="42"/>
  </w:num>
  <w:num w:numId="5">
    <w:abstractNumId w:val="38"/>
  </w:num>
  <w:num w:numId="6">
    <w:abstractNumId w:val="150"/>
  </w:num>
  <w:num w:numId="7">
    <w:abstractNumId w:val="146"/>
  </w:num>
  <w:num w:numId="8">
    <w:abstractNumId w:val="148"/>
  </w:num>
  <w:num w:numId="9">
    <w:abstractNumId w:val="92"/>
  </w:num>
  <w:num w:numId="10">
    <w:abstractNumId w:val="125"/>
  </w:num>
  <w:num w:numId="11">
    <w:abstractNumId w:val="123"/>
  </w:num>
  <w:num w:numId="12">
    <w:abstractNumId w:val="23"/>
  </w:num>
  <w:num w:numId="13">
    <w:abstractNumId w:val="24"/>
  </w:num>
  <w:num w:numId="14">
    <w:abstractNumId w:val="44"/>
  </w:num>
  <w:num w:numId="15">
    <w:abstractNumId w:val="112"/>
  </w:num>
  <w:num w:numId="16">
    <w:abstractNumId w:val="10"/>
  </w:num>
  <w:num w:numId="17">
    <w:abstractNumId w:val="89"/>
  </w:num>
  <w:num w:numId="18">
    <w:abstractNumId w:val="151"/>
  </w:num>
  <w:num w:numId="19">
    <w:abstractNumId w:val="118"/>
  </w:num>
  <w:num w:numId="20">
    <w:abstractNumId w:val="30"/>
  </w:num>
  <w:num w:numId="21">
    <w:abstractNumId w:val="139"/>
  </w:num>
  <w:num w:numId="22">
    <w:abstractNumId w:val="80"/>
  </w:num>
  <w:num w:numId="23">
    <w:abstractNumId w:val="26"/>
  </w:num>
  <w:num w:numId="24">
    <w:abstractNumId w:val="48"/>
  </w:num>
  <w:num w:numId="25">
    <w:abstractNumId w:val="135"/>
  </w:num>
  <w:num w:numId="26">
    <w:abstractNumId w:val="40"/>
  </w:num>
  <w:num w:numId="27">
    <w:abstractNumId w:val="57"/>
  </w:num>
  <w:num w:numId="28">
    <w:abstractNumId w:val="27"/>
  </w:num>
  <w:num w:numId="29">
    <w:abstractNumId w:val="136"/>
  </w:num>
  <w:num w:numId="30">
    <w:abstractNumId w:val="100"/>
  </w:num>
  <w:num w:numId="31">
    <w:abstractNumId w:val="53"/>
  </w:num>
  <w:num w:numId="32">
    <w:abstractNumId w:val="134"/>
  </w:num>
  <w:num w:numId="33">
    <w:abstractNumId w:val="107"/>
  </w:num>
  <w:num w:numId="34">
    <w:abstractNumId w:val="128"/>
  </w:num>
  <w:num w:numId="35">
    <w:abstractNumId w:val="85"/>
  </w:num>
  <w:num w:numId="36">
    <w:abstractNumId w:val="149"/>
  </w:num>
  <w:num w:numId="37">
    <w:abstractNumId w:val="79"/>
  </w:num>
  <w:num w:numId="38">
    <w:abstractNumId w:val="77"/>
  </w:num>
  <w:num w:numId="39">
    <w:abstractNumId w:val="50"/>
  </w:num>
  <w:num w:numId="40">
    <w:abstractNumId w:val="34"/>
  </w:num>
  <w:num w:numId="41">
    <w:abstractNumId w:val="73"/>
  </w:num>
  <w:num w:numId="42">
    <w:abstractNumId w:val="39"/>
  </w:num>
  <w:num w:numId="43">
    <w:abstractNumId w:val="141"/>
  </w:num>
  <w:num w:numId="44">
    <w:abstractNumId w:val="76"/>
  </w:num>
  <w:num w:numId="45">
    <w:abstractNumId w:val="127"/>
  </w:num>
  <w:num w:numId="46">
    <w:abstractNumId w:val="99"/>
  </w:num>
  <w:num w:numId="47">
    <w:abstractNumId w:val="138"/>
  </w:num>
  <w:num w:numId="48">
    <w:abstractNumId w:val="75"/>
  </w:num>
  <w:num w:numId="49">
    <w:abstractNumId w:val="137"/>
  </w:num>
  <w:num w:numId="50">
    <w:abstractNumId w:val="46"/>
  </w:num>
  <w:num w:numId="51">
    <w:abstractNumId w:val="41"/>
  </w:num>
  <w:num w:numId="52">
    <w:abstractNumId w:val="33"/>
  </w:num>
  <w:num w:numId="53">
    <w:abstractNumId w:val="98"/>
  </w:num>
  <w:num w:numId="54">
    <w:abstractNumId w:val="121"/>
  </w:num>
  <w:num w:numId="55">
    <w:abstractNumId w:val="58"/>
  </w:num>
  <w:num w:numId="56">
    <w:abstractNumId w:val="91"/>
  </w:num>
  <w:num w:numId="57">
    <w:abstractNumId w:val="65"/>
  </w:num>
  <w:num w:numId="58">
    <w:abstractNumId w:val="69"/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01"/>
  </w:num>
  <w:num w:numId="62">
    <w:abstractNumId w:val="152"/>
  </w:num>
  <w:num w:numId="63">
    <w:abstractNumId w:val="61"/>
  </w:num>
  <w:num w:numId="64">
    <w:abstractNumId w:val="63"/>
  </w:num>
  <w:num w:numId="65">
    <w:abstractNumId w:val="45"/>
  </w:num>
  <w:num w:numId="66">
    <w:abstractNumId w:val="36"/>
  </w:num>
  <w:num w:numId="67">
    <w:abstractNumId w:val="96"/>
  </w:num>
  <w:num w:numId="68">
    <w:abstractNumId w:val="70"/>
  </w:num>
  <w:num w:numId="69">
    <w:abstractNumId w:val="43"/>
  </w:num>
  <w:num w:numId="70">
    <w:abstractNumId w:val="51"/>
  </w:num>
  <w:num w:numId="71">
    <w:abstractNumId w:val="56"/>
  </w:num>
  <w:num w:numId="72">
    <w:abstractNumId w:val="82"/>
  </w:num>
  <w:num w:numId="73">
    <w:abstractNumId w:val="108"/>
  </w:num>
  <w:num w:numId="74">
    <w:abstractNumId w:val="109"/>
  </w:num>
  <w:num w:numId="75">
    <w:abstractNumId w:val="94"/>
  </w:num>
  <w:num w:numId="76">
    <w:abstractNumId w:val="145"/>
  </w:num>
  <w:num w:numId="77">
    <w:abstractNumId w:val="93"/>
  </w:num>
  <w:num w:numId="78">
    <w:abstractNumId w:val="31"/>
  </w:num>
  <w:num w:numId="79">
    <w:abstractNumId w:val="120"/>
  </w:num>
  <w:num w:numId="80">
    <w:abstractNumId w:val="104"/>
  </w:num>
  <w:num w:numId="81">
    <w:abstractNumId w:val="29"/>
  </w:num>
  <w:num w:numId="82">
    <w:abstractNumId w:val="49"/>
  </w:num>
  <w:num w:numId="83">
    <w:abstractNumId w:val="143"/>
  </w:num>
  <w:num w:numId="84">
    <w:abstractNumId w:val="103"/>
  </w:num>
  <w:num w:numId="85">
    <w:abstractNumId w:val="153"/>
  </w:num>
  <w:num w:numId="86">
    <w:abstractNumId w:val="81"/>
  </w:num>
  <w:num w:numId="87">
    <w:abstractNumId w:val="97"/>
  </w:num>
  <w:num w:numId="88">
    <w:abstractNumId w:val="131"/>
  </w:num>
  <w:num w:numId="89">
    <w:abstractNumId w:val="59"/>
  </w:num>
  <w:num w:numId="90">
    <w:abstractNumId w:val="55"/>
  </w:num>
  <w:num w:numId="91">
    <w:abstractNumId w:val="13"/>
  </w:num>
  <w:num w:numId="92">
    <w:abstractNumId w:val="111"/>
  </w:num>
  <w:num w:numId="93">
    <w:abstractNumId w:val="114"/>
  </w:num>
  <w:num w:numId="94">
    <w:abstractNumId w:val="142"/>
  </w:num>
  <w:num w:numId="95">
    <w:abstractNumId w:val="133"/>
  </w:num>
  <w:num w:numId="96">
    <w:abstractNumId w:val="83"/>
  </w:num>
  <w:num w:numId="97">
    <w:abstractNumId w:val="105"/>
  </w:num>
  <w:num w:numId="98">
    <w:abstractNumId w:val="78"/>
  </w:num>
  <w:num w:numId="99">
    <w:abstractNumId w:val="102"/>
  </w:num>
  <w:num w:numId="100">
    <w:abstractNumId w:val="88"/>
  </w:num>
  <w:num w:numId="101">
    <w:abstractNumId w:val="116"/>
  </w:num>
  <w:num w:numId="102">
    <w:abstractNumId w:val="68"/>
  </w:num>
  <w:num w:numId="103">
    <w:abstractNumId w:val="106"/>
  </w:num>
  <w:num w:numId="104">
    <w:abstractNumId w:val="126"/>
  </w:num>
  <w:num w:numId="105">
    <w:abstractNumId w:val="95"/>
  </w:num>
  <w:num w:numId="106">
    <w:abstractNumId w:val="110"/>
  </w:num>
  <w:num w:numId="107">
    <w:abstractNumId w:val="62"/>
  </w:num>
  <w:num w:numId="108">
    <w:abstractNumId w:val="130"/>
  </w:num>
  <w:num w:numId="109">
    <w:abstractNumId w:val="115"/>
  </w:num>
  <w:num w:numId="110">
    <w:abstractNumId w:val="72"/>
  </w:num>
  <w:num w:numId="111">
    <w:abstractNumId w:val="144"/>
  </w:num>
  <w:num w:numId="112">
    <w:abstractNumId w:val="129"/>
  </w:num>
  <w:num w:numId="113">
    <w:abstractNumId w:val="119"/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"/>
  </w:num>
  <w:num w:numId="116">
    <w:abstractNumId w:val="28"/>
  </w:num>
  <w:num w:numId="117">
    <w:abstractNumId w:val="147"/>
  </w:num>
  <w:num w:numId="118">
    <w:abstractNumId w:val="122"/>
  </w:num>
  <w:num w:numId="119">
    <w:abstractNumId w:val="54"/>
  </w:num>
  <w:num w:numId="120">
    <w:abstractNumId w:val="47"/>
  </w:num>
  <w:num w:numId="1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</w:num>
  <w:num w:numId="123">
    <w:abstractNumId w:val="52"/>
  </w:num>
  <w:num w:numId="12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0"/>
    <w:rsid w:val="000005D9"/>
    <w:rsid w:val="00002CA7"/>
    <w:rsid w:val="0000444E"/>
    <w:rsid w:val="00011257"/>
    <w:rsid w:val="00011972"/>
    <w:rsid w:val="000126DE"/>
    <w:rsid w:val="00012749"/>
    <w:rsid w:val="0001462D"/>
    <w:rsid w:val="000172AC"/>
    <w:rsid w:val="000177FB"/>
    <w:rsid w:val="000217D0"/>
    <w:rsid w:val="00022E18"/>
    <w:rsid w:val="00023692"/>
    <w:rsid w:val="00023878"/>
    <w:rsid w:val="000258BC"/>
    <w:rsid w:val="00027118"/>
    <w:rsid w:val="00034EE1"/>
    <w:rsid w:val="00035010"/>
    <w:rsid w:val="00035527"/>
    <w:rsid w:val="00041F4E"/>
    <w:rsid w:val="00043BF6"/>
    <w:rsid w:val="00044CAD"/>
    <w:rsid w:val="00044F9A"/>
    <w:rsid w:val="00046354"/>
    <w:rsid w:val="00046734"/>
    <w:rsid w:val="00047BED"/>
    <w:rsid w:val="000506BA"/>
    <w:rsid w:val="00050E41"/>
    <w:rsid w:val="00052FA8"/>
    <w:rsid w:val="00053186"/>
    <w:rsid w:val="00054527"/>
    <w:rsid w:val="000569D4"/>
    <w:rsid w:val="00056A4E"/>
    <w:rsid w:val="00056C56"/>
    <w:rsid w:val="00057F80"/>
    <w:rsid w:val="000606D9"/>
    <w:rsid w:val="0006100E"/>
    <w:rsid w:val="00061685"/>
    <w:rsid w:val="0006321B"/>
    <w:rsid w:val="00064980"/>
    <w:rsid w:val="00064DD6"/>
    <w:rsid w:val="0006661A"/>
    <w:rsid w:val="00066EE2"/>
    <w:rsid w:val="000702BC"/>
    <w:rsid w:val="00071C3C"/>
    <w:rsid w:val="00073694"/>
    <w:rsid w:val="00073871"/>
    <w:rsid w:val="000751C3"/>
    <w:rsid w:val="000755B4"/>
    <w:rsid w:val="00076824"/>
    <w:rsid w:val="0007706D"/>
    <w:rsid w:val="00080349"/>
    <w:rsid w:val="00080842"/>
    <w:rsid w:val="00081310"/>
    <w:rsid w:val="00081754"/>
    <w:rsid w:val="000834C9"/>
    <w:rsid w:val="00084BB3"/>
    <w:rsid w:val="00085EB6"/>
    <w:rsid w:val="0008667E"/>
    <w:rsid w:val="00087032"/>
    <w:rsid w:val="000871AB"/>
    <w:rsid w:val="00090A50"/>
    <w:rsid w:val="000912CE"/>
    <w:rsid w:val="00091A92"/>
    <w:rsid w:val="00091AB2"/>
    <w:rsid w:val="00095901"/>
    <w:rsid w:val="00096AB6"/>
    <w:rsid w:val="000A2E3D"/>
    <w:rsid w:val="000A30C1"/>
    <w:rsid w:val="000A3D4C"/>
    <w:rsid w:val="000A4267"/>
    <w:rsid w:val="000A4609"/>
    <w:rsid w:val="000A4AE7"/>
    <w:rsid w:val="000A534F"/>
    <w:rsid w:val="000A79EA"/>
    <w:rsid w:val="000A7A14"/>
    <w:rsid w:val="000B1F10"/>
    <w:rsid w:val="000B2382"/>
    <w:rsid w:val="000B3C3E"/>
    <w:rsid w:val="000B4419"/>
    <w:rsid w:val="000B5D97"/>
    <w:rsid w:val="000B7441"/>
    <w:rsid w:val="000C420D"/>
    <w:rsid w:val="000C5276"/>
    <w:rsid w:val="000C59A7"/>
    <w:rsid w:val="000C5F3C"/>
    <w:rsid w:val="000C6C7D"/>
    <w:rsid w:val="000C6EA5"/>
    <w:rsid w:val="000D2511"/>
    <w:rsid w:val="000D3DC1"/>
    <w:rsid w:val="000D6D58"/>
    <w:rsid w:val="000D71EB"/>
    <w:rsid w:val="000D7C58"/>
    <w:rsid w:val="000E1E8F"/>
    <w:rsid w:val="000E2985"/>
    <w:rsid w:val="000E3158"/>
    <w:rsid w:val="000E3734"/>
    <w:rsid w:val="000E39C2"/>
    <w:rsid w:val="000E3A49"/>
    <w:rsid w:val="000E3D0B"/>
    <w:rsid w:val="000E7F96"/>
    <w:rsid w:val="000F00DC"/>
    <w:rsid w:val="000F09C7"/>
    <w:rsid w:val="000F3BA2"/>
    <w:rsid w:val="000F55E5"/>
    <w:rsid w:val="0010464D"/>
    <w:rsid w:val="00105538"/>
    <w:rsid w:val="0010591A"/>
    <w:rsid w:val="0010652E"/>
    <w:rsid w:val="00111820"/>
    <w:rsid w:val="00111876"/>
    <w:rsid w:val="00113B64"/>
    <w:rsid w:val="001146F8"/>
    <w:rsid w:val="00114A3B"/>
    <w:rsid w:val="00115FD8"/>
    <w:rsid w:val="0011625F"/>
    <w:rsid w:val="00120353"/>
    <w:rsid w:val="00120846"/>
    <w:rsid w:val="00122781"/>
    <w:rsid w:val="0012627A"/>
    <w:rsid w:val="00126637"/>
    <w:rsid w:val="00126649"/>
    <w:rsid w:val="0012736B"/>
    <w:rsid w:val="001273FC"/>
    <w:rsid w:val="00130092"/>
    <w:rsid w:val="00130BA7"/>
    <w:rsid w:val="00130D03"/>
    <w:rsid w:val="00134037"/>
    <w:rsid w:val="001344CE"/>
    <w:rsid w:val="001359CF"/>
    <w:rsid w:val="00135ED9"/>
    <w:rsid w:val="00140AF5"/>
    <w:rsid w:val="00141B32"/>
    <w:rsid w:val="00142AF9"/>
    <w:rsid w:val="00145FE5"/>
    <w:rsid w:val="00146774"/>
    <w:rsid w:val="00150A7D"/>
    <w:rsid w:val="00150B0C"/>
    <w:rsid w:val="001555FD"/>
    <w:rsid w:val="001559A3"/>
    <w:rsid w:val="001563BB"/>
    <w:rsid w:val="00156AA1"/>
    <w:rsid w:val="0015733D"/>
    <w:rsid w:val="0016041D"/>
    <w:rsid w:val="00160BD7"/>
    <w:rsid w:val="00163554"/>
    <w:rsid w:val="001652B8"/>
    <w:rsid w:val="001661B8"/>
    <w:rsid w:val="00166EA9"/>
    <w:rsid w:val="00170257"/>
    <w:rsid w:val="00171868"/>
    <w:rsid w:val="00171E39"/>
    <w:rsid w:val="00173AE7"/>
    <w:rsid w:val="00173B48"/>
    <w:rsid w:val="0017568F"/>
    <w:rsid w:val="00175D00"/>
    <w:rsid w:val="00180386"/>
    <w:rsid w:val="00181CD6"/>
    <w:rsid w:val="001828FA"/>
    <w:rsid w:val="00187E52"/>
    <w:rsid w:val="00190C92"/>
    <w:rsid w:val="00193A30"/>
    <w:rsid w:val="0019471F"/>
    <w:rsid w:val="0019516D"/>
    <w:rsid w:val="0019625B"/>
    <w:rsid w:val="001963AA"/>
    <w:rsid w:val="00197756"/>
    <w:rsid w:val="001A583E"/>
    <w:rsid w:val="001A5D76"/>
    <w:rsid w:val="001A6C5D"/>
    <w:rsid w:val="001B10FB"/>
    <w:rsid w:val="001B16CD"/>
    <w:rsid w:val="001B28EC"/>
    <w:rsid w:val="001B2A3D"/>
    <w:rsid w:val="001B3BAD"/>
    <w:rsid w:val="001B4FAB"/>
    <w:rsid w:val="001B5B63"/>
    <w:rsid w:val="001C0AEE"/>
    <w:rsid w:val="001C29D0"/>
    <w:rsid w:val="001C71EF"/>
    <w:rsid w:val="001D3D7D"/>
    <w:rsid w:val="001D5A1D"/>
    <w:rsid w:val="001D62EE"/>
    <w:rsid w:val="001D7D7C"/>
    <w:rsid w:val="001E09FB"/>
    <w:rsid w:val="001E2AA0"/>
    <w:rsid w:val="001E4495"/>
    <w:rsid w:val="001E582D"/>
    <w:rsid w:val="001E5B20"/>
    <w:rsid w:val="001E5DB8"/>
    <w:rsid w:val="001E647A"/>
    <w:rsid w:val="001E67C1"/>
    <w:rsid w:val="001E7A54"/>
    <w:rsid w:val="001F02C2"/>
    <w:rsid w:val="001F1607"/>
    <w:rsid w:val="001F1803"/>
    <w:rsid w:val="001F2BFE"/>
    <w:rsid w:val="001F2DDB"/>
    <w:rsid w:val="001F3665"/>
    <w:rsid w:val="001F760E"/>
    <w:rsid w:val="00200D8C"/>
    <w:rsid w:val="00204F97"/>
    <w:rsid w:val="0020674B"/>
    <w:rsid w:val="00206A73"/>
    <w:rsid w:val="002076F5"/>
    <w:rsid w:val="00210218"/>
    <w:rsid w:val="0021198D"/>
    <w:rsid w:val="0021356B"/>
    <w:rsid w:val="00214063"/>
    <w:rsid w:val="00214264"/>
    <w:rsid w:val="002142BC"/>
    <w:rsid w:val="00214331"/>
    <w:rsid w:val="002156E7"/>
    <w:rsid w:val="0021675A"/>
    <w:rsid w:val="00221760"/>
    <w:rsid w:val="002224FD"/>
    <w:rsid w:val="002233F8"/>
    <w:rsid w:val="00225BEB"/>
    <w:rsid w:val="00226679"/>
    <w:rsid w:val="002305D0"/>
    <w:rsid w:val="002352C0"/>
    <w:rsid w:val="00237AC5"/>
    <w:rsid w:val="002407A4"/>
    <w:rsid w:val="002408D9"/>
    <w:rsid w:val="002412CA"/>
    <w:rsid w:val="00241DA3"/>
    <w:rsid w:val="0024302B"/>
    <w:rsid w:val="002430C1"/>
    <w:rsid w:val="0024428D"/>
    <w:rsid w:val="002444FB"/>
    <w:rsid w:val="00244AE2"/>
    <w:rsid w:val="00244C31"/>
    <w:rsid w:val="00244E30"/>
    <w:rsid w:val="00250F34"/>
    <w:rsid w:val="00252A1B"/>
    <w:rsid w:val="00254208"/>
    <w:rsid w:val="002547E0"/>
    <w:rsid w:val="00254FBA"/>
    <w:rsid w:val="002555DC"/>
    <w:rsid w:val="00256765"/>
    <w:rsid w:val="002577F9"/>
    <w:rsid w:val="0026056D"/>
    <w:rsid w:val="00260DA6"/>
    <w:rsid w:val="00262914"/>
    <w:rsid w:val="00265109"/>
    <w:rsid w:val="002652F4"/>
    <w:rsid w:val="002669E7"/>
    <w:rsid w:val="00267352"/>
    <w:rsid w:val="00267AC6"/>
    <w:rsid w:val="00267D36"/>
    <w:rsid w:val="00271C95"/>
    <w:rsid w:val="00272C0B"/>
    <w:rsid w:val="00273650"/>
    <w:rsid w:val="002751E4"/>
    <w:rsid w:val="002774A3"/>
    <w:rsid w:val="002807E8"/>
    <w:rsid w:val="002811EF"/>
    <w:rsid w:val="002845EA"/>
    <w:rsid w:val="00285ECD"/>
    <w:rsid w:val="00285F24"/>
    <w:rsid w:val="00286AC0"/>
    <w:rsid w:val="00287B7D"/>
    <w:rsid w:val="00290101"/>
    <w:rsid w:val="002919ED"/>
    <w:rsid w:val="00294516"/>
    <w:rsid w:val="00295A10"/>
    <w:rsid w:val="00296553"/>
    <w:rsid w:val="002978E2"/>
    <w:rsid w:val="002A1E7E"/>
    <w:rsid w:val="002A2524"/>
    <w:rsid w:val="002A352A"/>
    <w:rsid w:val="002A3EAF"/>
    <w:rsid w:val="002A49F3"/>
    <w:rsid w:val="002A6F38"/>
    <w:rsid w:val="002B087E"/>
    <w:rsid w:val="002B2492"/>
    <w:rsid w:val="002B2838"/>
    <w:rsid w:val="002B356D"/>
    <w:rsid w:val="002B3836"/>
    <w:rsid w:val="002B50A6"/>
    <w:rsid w:val="002B65FB"/>
    <w:rsid w:val="002B7412"/>
    <w:rsid w:val="002C1061"/>
    <w:rsid w:val="002C2580"/>
    <w:rsid w:val="002C2C32"/>
    <w:rsid w:val="002C2D3F"/>
    <w:rsid w:val="002C3CEF"/>
    <w:rsid w:val="002C5B30"/>
    <w:rsid w:val="002C67D2"/>
    <w:rsid w:val="002D1164"/>
    <w:rsid w:val="002D3C9D"/>
    <w:rsid w:val="002D3EB8"/>
    <w:rsid w:val="002D4F96"/>
    <w:rsid w:val="002E0239"/>
    <w:rsid w:val="002E0245"/>
    <w:rsid w:val="002E3EB5"/>
    <w:rsid w:val="002E4005"/>
    <w:rsid w:val="002E6973"/>
    <w:rsid w:val="002E738F"/>
    <w:rsid w:val="002F10C7"/>
    <w:rsid w:val="002F2DCE"/>
    <w:rsid w:val="002F2F40"/>
    <w:rsid w:val="002F3D68"/>
    <w:rsid w:val="002F4225"/>
    <w:rsid w:val="002F44F7"/>
    <w:rsid w:val="002F510D"/>
    <w:rsid w:val="002F6205"/>
    <w:rsid w:val="002F6898"/>
    <w:rsid w:val="002F6D60"/>
    <w:rsid w:val="00300D43"/>
    <w:rsid w:val="0030123D"/>
    <w:rsid w:val="0030192C"/>
    <w:rsid w:val="00301CB0"/>
    <w:rsid w:val="00302F78"/>
    <w:rsid w:val="00303047"/>
    <w:rsid w:val="003034E1"/>
    <w:rsid w:val="0030618C"/>
    <w:rsid w:val="0030793D"/>
    <w:rsid w:val="00307A26"/>
    <w:rsid w:val="00316162"/>
    <w:rsid w:val="0032221C"/>
    <w:rsid w:val="00322DF4"/>
    <w:rsid w:val="00323B86"/>
    <w:rsid w:val="003243B3"/>
    <w:rsid w:val="003245BD"/>
    <w:rsid w:val="00324751"/>
    <w:rsid w:val="00324DF8"/>
    <w:rsid w:val="003271FA"/>
    <w:rsid w:val="00330041"/>
    <w:rsid w:val="003302EF"/>
    <w:rsid w:val="00330ABD"/>
    <w:rsid w:val="00331ECB"/>
    <w:rsid w:val="00332C42"/>
    <w:rsid w:val="00332E26"/>
    <w:rsid w:val="0033307C"/>
    <w:rsid w:val="00333214"/>
    <w:rsid w:val="00333267"/>
    <w:rsid w:val="00333DCA"/>
    <w:rsid w:val="0033463D"/>
    <w:rsid w:val="00335C72"/>
    <w:rsid w:val="003406F9"/>
    <w:rsid w:val="00341E07"/>
    <w:rsid w:val="00341FF0"/>
    <w:rsid w:val="00342242"/>
    <w:rsid w:val="00344755"/>
    <w:rsid w:val="00344BF4"/>
    <w:rsid w:val="00344DC3"/>
    <w:rsid w:val="00345F80"/>
    <w:rsid w:val="00346FE1"/>
    <w:rsid w:val="00347971"/>
    <w:rsid w:val="00350DC1"/>
    <w:rsid w:val="00352122"/>
    <w:rsid w:val="00352654"/>
    <w:rsid w:val="00354318"/>
    <w:rsid w:val="003559BC"/>
    <w:rsid w:val="003559C9"/>
    <w:rsid w:val="00360961"/>
    <w:rsid w:val="003624BE"/>
    <w:rsid w:val="003625C3"/>
    <w:rsid w:val="003635B5"/>
    <w:rsid w:val="00363702"/>
    <w:rsid w:val="0036441E"/>
    <w:rsid w:val="003652CB"/>
    <w:rsid w:val="003655ED"/>
    <w:rsid w:val="003663E0"/>
    <w:rsid w:val="0036667F"/>
    <w:rsid w:val="00367630"/>
    <w:rsid w:val="003713F7"/>
    <w:rsid w:val="0037273F"/>
    <w:rsid w:val="00372A4E"/>
    <w:rsid w:val="003739AB"/>
    <w:rsid w:val="00374FA1"/>
    <w:rsid w:val="0037574D"/>
    <w:rsid w:val="00375807"/>
    <w:rsid w:val="00375B58"/>
    <w:rsid w:val="003778BE"/>
    <w:rsid w:val="00377983"/>
    <w:rsid w:val="0038096B"/>
    <w:rsid w:val="0038386E"/>
    <w:rsid w:val="0038494F"/>
    <w:rsid w:val="00385A24"/>
    <w:rsid w:val="00387342"/>
    <w:rsid w:val="003901D4"/>
    <w:rsid w:val="00390739"/>
    <w:rsid w:val="00390EAF"/>
    <w:rsid w:val="003917E2"/>
    <w:rsid w:val="00392600"/>
    <w:rsid w:val="003927CB"/>
    <w:rsid w:val="00392EDE"/>
    <w:rsid w:val="00396105"/>
    <w:rsid w:val="0039620D"/>
    <w:rsid w:val="0039685F"/>
    <w:rsid w:val="003974A0"/>
    <w:rsid w:val="00397511"/>
    <w:rsid w:val="003A2545"/>
    <w:rsid w:val="003A28E2"/>
    <w:rsid w:val="003A2F54"/>
    <w:rsid w:val="003A3ECB"/>
    <w:rsid w:val="003A48CB"/>
    <w:rsid w:val="003A4FF5"/>
    <w:rsid w:val="003A578F"/>
    <w:rsid w:val="003A744C"/>
    <w:rsid w:val="003A7DC2"/>
    <w:rsid w:val="003B1E00"/>
    <w:rsid w:val="003B2A42"/>
    <w:rsid w:val="003B59C6"/>
    <w:rsid w:val="003C0D67"/>
    <w:rsid w:val="003C1B66"/>
    <w:rsid w:val="003C35ED"/>
    <w:rsid w:val="003D1134"/>
    <w:rsid w:val="003D14AC"/>
    <w:rsid w:val="003D18C6"/>
    <w:rsid w:val="003D230C"/>
    <w:rsid w:val="003D2DCB"/>
    <w:rsid w:val="003D4D49"/>
    <w:rsid w:val="003D4E0F"/>
    <w:rsid w:val="003D6EF5"/>
    <w:rsid w:val="003E0897"/>
    <w:rsid w:val="003E19BB"/>
    <w:rsid w:val="003E5186"/>
    <w:rsid w:val="003E6034"/>
    <w:rsid w:val="003E7A6D"/>
    <w:rsid w:val="003F21B7"/>
    <w:rsid w:val="003F2DB8"/>
    <w:rsid w:val="003F3642"/>
    <w:rsid w:val="003F655B"/>
    <w:rsid w:val="003F6687"/>
    <w:rsid w:val="003F6DF8"/>
    <w:rsid w:val="00400726"/>
    <w:rsid w:val="00401639"/>
    <w:rsid w:val="00402AF6"/>
    <w:rsid w:val="00403295"/>
    <w:rsid w:val="0040547E"/>
    <w:rsid w:val="0041033B"/>
    <w:rsid w:val="00410922"/>
    <w:rsid w:val="00413FFA"/>
    <w:rsid w:val="0041412A"/>
    <w:rsid w:val="004146B3"/>
    <w:rsid w:val="004159EE"/>
    <w:rsid w:val="00416416"/>
    <w:rsid w:val="00423B52"/>
    <w:rsid w:val="00423DB6"/>
    <w:rsid w:val="00424A3F"/>
    <w:rsid w:val="004250FE"/>
    <w:rsid w:val="004272AE"/>
    <w:rsid w:val="00427F5A"/>
    <w:rsid w:val="00433112"/>
    <w:rsid w:val="004334D8"/>
    <w:rsid w:val="00436E5B"/>
    <w:rsid w:val="004372EC"/>
    <w:rsid w:val="00437335"/>
    <w:rsid w:val="00441931"/>
    <w:rsid w:val="00442B83"/>
    <w:rsid w:val="00444114"/>
    <w:rsid w:val="00447044"/>
    <w:rsid w:val="004500D9"/>
    <w:rsid w:val="00451127"/>
    <w:rsid w:val="0045186C"/>
    <w:rsid w:val="00451BF6"/>
    <w:rsid w:val="004550C3"/>
    <w:rsid w:val="00455B1F"/>
    <w:rsid w:val="004560EA"/>
    <w:rsid w:val="0045656B"/>
    <w:rsid w:val="00456AE1"/>
    <w:rsid w:val="0045744B"/>
    <w:rsid w:val="00457838"/>
    <w:rsid w:val="00460326"/>
    <w:rsid w:val="00462899"/>
    <w:rsid w:val="00463F82"/>
    <w:rsid w:val="004644D0"/>
    <w:rsid w:val="004669CC"/>
    <w:rsid w:val="00474080"/>
    <w:rsid w:val="00474BFB"/>
    <w:rsid w:val="00474DBD"/>
    <w:rsid w:val="00474F94"/>
    <w:rsid w:val="00474FF0"/>
    <w:rsid w:val="00475900"/>
    <w:rsid w:val="00482405"/>
    <w:rsid w:val="00483298"/>
    <w:rsid w:val="004843F0"/>
    <w:rsid w:val="004844EF"/>
    <w:rsid w:val="00485455"/>
    <w:rsid w:val="00485BA2"/>
    <w:rsid w:val="00487FF4"/>
    <w:rsid w:val="004910DB"/>
    <w:rsid w:val="00491BBA"/>
    <w:rsid w:val="004930A2"/>
    <w:rsid w:val="00493AFD"/>
    <w:rsid w:val="00494A2A"/>
    <w:rsid w:val="0049546B"/>
    <w:rsid w:val="00495D17"/>
    <w:rsid w:val="004A10DD"/>
    <w:rsid w:val="004A27C4"/>
    <w:rsid w:val="004A36BA"/>
    <w:rsid w:val="004A3837"/>
    <w:rsid w:val="004A43DE"/>
    <w:rsid w:val="004A53AF"/>
    <w:rsid w:val="004A5B6A"/>
    <w:rsid w:val="004A5B79"/>
    <w:rsid w:val="004A5D26"/>
    <w:rsid w:val="004A666B"/>
    <w:rsid w:val="004A7AC2"/>
    <w:rsid w:val="004B0586"/>
    <w:rsid w:val="004B16EF"/>
    <w:rsid w:val="004B7331"/>
    <w:rsid w:val="004C2D9D"/>
    <w:rsid w:val="004C7F4B"/>
    <w:rsid w:val="004C7F58"/>
    <w:rsid w:val="004D0E9C"/>
    <w:rsid w:val="004D2863"/>
    <w:rsid w:val="004D2DC4"/>
    <w:rsid w:val="004D5F8E"/>
    <w:rsid w:val="004D6857"/>
    <w:rsid w:val="004E0220"/>
    <w:rsid w:val="004E445D"/>
    <w:rsid w:val="004E4908"/>
    <w:rsid w:val="004E59B9"/>
    <w:rsid w:val="004E62EB"/>
    <w:rsid w:val="004E6C32"/>
    <w:rsid w:val="004E78E4"/>
    <w:rsid w:val="004E7F0A"/>
    <w:rsid w:val="004F1161"/>
    <w:rsid w:val="004F3181"/>
    <w:rsid w:val="004F4150"/>
    <w:rsid w:val="004F5433"/>
    <w:rsid w:val="004F631C"/>
    <w:rsid w:val="004F66A9"/>
    <w:rsid w:val="004F6878"/>
    <w:rsid w:val="004F6E31"/>
    <w:rsid w:val="00501402"/>
    <w:rsid w:val="005027DD"/>
    <w:rsid w:val="00503B74"/>
    <w:rsid w:val="005047D6"/>
    <w:rsid w:val="00507552"/>
    <w:rsid w:val="00507F35"/>
    <w:rsid w:val="00510A0F"/>
    <w:rsid w:val="00511CDC"/>
    <w:rsid w:val="00512EB4"/>
    <w:rsid w:val="005145EA"/>
    <w:rsid w:val="00515A82"/>
    <w:rsid w:val="005165B2"/>
    <w:rsid w:val="00516A7C"/>
    <w:rsid w:val="00522246"/>
    <w:rsid w:val="00522581"/>
    <w:rsid w:val="0052298F"/>
    <w:rsid w:val="00523247"/>
    <w:rsid w:val="005238CC"/>
    <w:rsid w:val="00523EF0"/>
    <w:rsid w:val="00524382"/>
    <w:rsid w:val="00525713"/>
    <w:rsid w:val="005269C4"/>
    <w:rsid w:val="00532B2C"/>
    <w:rsid w:val="00532F79"/>
    <w:rsid w:val="005350FD"/>
    <w:rsid w:val="005409A4"/>
    <w:rsid w:val="00540C5F"/>
    <w:rsid w:val="00541373"/>
    <w:rsid w:val="00541C29"/>
    <w:rsid w:val="00543743"/>
    <w:rsid w:val="005451FD"/>
    <w:rsid w:val="0054774B"/>
    <w:rsid w:val="00547FBC"/>
    <w:rsid w:val="0055084F"/>
    <w:rsid w:val="00550C86"/>
    <w:rsid w:val="00551D9C"/>
    <w:rsid w:val="00552284"/>
    <w:rsid w:val="00554474"/>
    <w:rsid w:val="00555A9E"/>
    <w:rsid w:val="00557917"/>
    <w:rsid w:val="00560F27"/>
    <w:rsid w:val="00561F99"/>
    <w:rsid w:val="00562E5A"/>
    <w:rsid w:val="005644AD"/>
    <w:rsid w:val="00565836"/>
    <w:rsid w:val="00566754"/>
    <w:rsid w:val="0056761F"/>
    <w:rsid w:val="005727CE"/>
    <w:rsid w:val="00573385"/>
    <w:rsid w:val="0057348C"/>
    <w:rsid w:val="00576478"/>
    <w:rsid w:val="00576D0A"/>
    <w:rsid w:val="00585D7F"/>
    <w:rsid w:val="005862A0"/>
    <w:rsid w:val="00590033"/>
    <w:rsid w:val="005904DF"/>
    <w:rsid w:val="005921DD"/>
    <w:rsid w:val="00593C61"/>
    <w:rsid w:val="00596D0D"/>
    <w:rsid w:val="005A197C"/>
    <w:rsid w:val="005A6F29"/>
    <w:rsid w:val="005A7ABF"/>
    <w:rsid w:val="005B0C37"/>
    <w:rsid w:val="005B16FF"/>
    <w:rsid w:val="005B2590"/>
    <w:rsid w:val="005B2BC7"/>
    <w:rsid w:val="005B51D0"/>
    <w:rsid w:val="005C0C46"/>
    <w:rsid w:val="005C1ABC"/>
    <w:rsid w:val="005C1FF8"/>
    <w:rsid w:val="005C3355"/>
    <w:rsid w:val="005C6D52"/>
    <w:rsid w:val="005D0E35"/>
    <w:rsid w:val="005D1023"/>
    <w:rsid w:val="005D2C99"/>
    <w:rsid w:val="005D3519"/>
    <w:rsid w:val="005D4D5C"/>
    <w:rsid w:val="005D4E69"/>
    <w:rsid w:val="005D62EC"/>
    <w:rsid w:val="005E0D16"/>
    <w:rsid w:val="005E3CCB"/>
    <w:rsid w:val="005E60E4"/>
    <w:rsid w:val="005E62D7"/>
    <w:rsid w:val="005E6821"/>
    <w:rsid w:val="005F08F1"/>
    <w:rsid w:val="005F17AC"/>
    <w:rsid w:val="005F5828"/>
    <w:rsid w:val="005F5C4D"/>
    <w:rsid w:val="005F6FBA"/>
    <w:rsid w:val="006003AC"/>
    <w:rsid w:val="00601781"/>
    <w:rsid w:val="00603CC6"/>
    <w:rsid w:val="006045A7"/>
    <w:rsid w:val="006048F2"/>
    <w:rsid w:val="00605932"/>
    <w:rsid w:val="00606F4B"/>
    <w:rsid w:val="00610622"/>
    <w:rsid w:val="0061375C"/>
    <w:rsid w:val="00616311"/>
    <w:rsid w:val="00620B32"/>
    <w:rsid w:val="00620DE8"/>
    <w:rsid w:val="006211BD"/>
    <w:rsid w:val="0062265F"/>
    <w:rsid w:val="0062309D"/>
    <w:rsid w:val="00625D39"/>
    <w:rsid w:val="0062667A"/>
    <w:rsid w:val="006310DE"/>
    <w:rsid w:val="006317C3"/>
    <w:rsid w:val="00631B2E"/>
    <w:rsid w:val="006344B3"/>
    <w:rsid w:val="006349E7"/>
    <w:rsid w:val="00635294"/>
    <w:rsid w:val="006376EB"/>
    <w:rsid w:val="00637A5D"/>
    <w:rsid w:val="00640995"/>
    <w:rsid w:val="00641D1B"/>
    <w:rsid w:val="00641F64"/>
    <w:rsid w:val="00643491"/>
    <w:rsid w:val="00643CD5"/>
    <w:rsid w:val="006454DA"/>
    <w:rsid w:val="006456A5"/>
    <w:rsid w:val="00647F77"/>
    <w:rsid w:val="006516D8"/>
    <w:rsid w:val="00652EBD"/>
    <w:rsid w:val="00653580"/>
    <w:rsid w:val="00660B7A"/>
    <w:rsid w:val="006617A8"/>
    <w:rsid w:val="00661D3C"/>
    <w:rsid w:val="006623FD"/>
    <w:rsid w:val="00663EA4"/>
    <w:rsid w:val="00663FEB"/>
    <w:rsid w:val="00664294"/>
    <w:rsid w:val="00665CA6"/>
    <w:rsid w:val="00666219"/>
    <w:rsid w:val="00671BB4"/>
    <w:rsid w:val="00677835"/>
    <w:rsid w:val="00680AC1"/>
    <w:rsid w:val="00681182"/>
    <w:rsid w:val="00681D64"/>
    <w:rsid w:val="006842D9"/>
    <w:rsid w:val="00684909"/>
    <w:rsid w:val="006850B8"/>
    <w:rsid w:val="0068637F"/>
    <w:rsid w:val="00686636"/>
    <w:rsid w:val="006870C7"/>
    <w:rsid w:val="006907D4"/>
    <w:rsid w:val="00691141"/>
    <w:rsid w:val="006920A3"/>
    <w:rsid w:val="00694A9B"/>
    <w:rsid w:val="00694CCB"/>
    <w:rsid w:val="0069534C"/>
    <w:rsid w:val="006964A0"/>
    <w:rsid w:val="006969D9"/>
    <w:rsid w:val="006A0EC6"/>
    <w:rsid w:val="006A1B59"/>
    <w:rsid w:val="006A259C"/>
    <w:rsid w:val="006A416A"/>
    <w:rsid w:val="006A4836"/>
    <w:rsid w:val="006A57D9"/>
    <w:rsid w:val="006A57F2"/>
    <w:rsid w:val="006A634B"/>
    <w:rsid w:val="006A6E15"/>
    <w:rsid w:val="006A7371"/>
    <w:rsid w:val="006A7861"/>
    <w:rsid w:val="006B2EA0"/>
    <w:rsid w:val="006B45B8"/>
    <w:rsid w:val="006B5BFB"/>
    <w:rsid w:val="006B67F2"/>
    <w:rsid w:val="006B79B9"/>
    <w:rsid w:val="006B7AE0"/>
    <w:rsid w:val="006C27E1"/>
    <w:rsid w:val="006C2A74"/>
    <w:rsid w:val="006C30C3"/>
    <w:rsid w:val="006C34EE"/>
    <w:rsid w:val="006C35A6"/>
    <w:rsid w:val="006C41B4"/>
    <w:rsid w:val="006C5EB0"/>
    <w:rsid w:val="006C609A"/>
    <w:rsid w:val="006C674F"/>
    <w:rsid w:val="006C7FCF"/>
    <w:rsid w:val="006D2499"/>
    <w:rsid w:val="006D24CF"/>
    <w:rsid w:val="006D37B6"/>
    <w:rsid w:val="006D4159"/>
    <w:rsid w:val="006D4E02"/>
    <w:rsid w:val="006D611E"/>
    <w:rsid w:val="006D7655"/>
    <w:rsid w:val="006E26BB"/>
    <w:rsid w:val="006E299A"/>
    <w:rsid w:val="006E35D6"/>
    <w:rsid w:val="006E3C0C"/>
    <w:rsid w:val="006E79E3"/>
    <w:rsid w:val="006F2671"/>
    <w:rsid w:val="006F29BA"/>
    <w:rsid w:val="006F4196"/>
    <w:rsid w:val="006F48FC"/>
    <w:rsid w:val="006F5439"/>
    <w:rsid w:val="006F7647"/>
    <w:rsid w:val="006F7740"/>
    <w:rsid w:val="00700E05"/>
    <w:rsid w:val="00700F90"/>
    <w:rsid w:val="00700F9B"/>
    <w:rsid w:val="0070219C"/>
    <w:rsid w:val="00703B14"/>
    <w:rsid w:val="00703D83"/>
    <w:rsid w:val="007040F7"/>
    <w:rsid w:val="00705AF1"/>
    <w:rsid w:val="00707284"/>
    <w:rsid w:val="00715B5A"/>
    <w:rsid w:val="0071676A"/>
    <w:rsid w:val="00716A53"/>
    <w:rsid w:val="00717FF9"/>
    <w:rsid w:val="0072088D"/>
    <w:rsid w:val="0072330E"/>
    <w:rsid w:val="0072540D"/>
    <w:rsid w:val="00725620"/>
    <w:rsid w:val="007276AA"/>
    <w:rsid w:val="00732933"/>
    <w:rsid w:val="00732A3B"/>
    <w:rsid w:val="00732F6B"/>
    <w:rsid w:val="0073514F"/>
    <w:rsid w:val="0073615E"/>
    <w:rsid w:val="007362DC"/>
    <w:rsid w:val="00737919"/>
    <w:rsid w:val="007379DB"/>
    <w:rsid w:val="00737F30"/>
    <w:rsid w:val="0074121E"/>
    <w:rsid w:val="00741E5E"/>
    <w:rsid w:val="0074288B"/>
    <w:rsid w:val="0074591D"/>
    <w:rsid w:val="007502FE"/>
    <w:rsid w:val="00751BD4"/>
    <w:rsid w:val="00751EDB"/>
    <w:rsid w:val="00753941"/>
    <w:rsid w:val="00754FF3"/>
    <w:rsid w:val="007573BF"/>
    <w:rsid w:val="00760096"/>
    <w:rsid w:val="00762C2E"/>
    <w:rsid w:val="007640AD"/>
    <w:rsid w:val="00764FA4"/>
    <w:rsid w:val="007663E3"/>
    <w:rsid w:val="00767F3D"/>
    <w:rsid w:val="00770C5C"/>
    <w:rsid w:val="0077204A"/>
    <w:rsid w:val="00772DD0"/>
    <w:rsid w:val="00773839"/>
    <w:rsid w:val="00774777"/>
    <w:rsid w:val="00774BBF"/>
    <w:rsid w:val="00775565"/>
    <w:rsid w:val="007761EE"/>
    <w:rsid w:val="007811DA"/>
    <w:rsid w:val="00781DBA"/>
    <w:rsid w:val="0078460C"/>
    <w:rsid w:val="0078603E"/>
    <w:rsid w:val="0078653B"/>
    <w:rsid w:val="00786D1A"/>
    <w:rsid w:val="007874FA"/>
    <w:rsid w:val="007916C8"/>
    <w:rsid w:val="00792A75"/>
    <w:rsid w:val="00792C48"/>
    <w:rsid w:val="00793E05"/>
    <w:rsid w:val="00796725"/>
    <w:rsid w:val="00797816"/>
    <w:rsid w:val="007A0333"/>
    <w:rsid w:val="007A0C19"/>
    <w:rsid w:val="007A1F01"/>
    <w:rsid w:val="007A3CB3"/>
    <w:rsid w:val="007A52C4"/>
    <w:rsid w:val="007A59C1"/>
    <w:rsid w:val="007A5B55"/>
    <w:rsid w:val="007A6106"/>
    <w:rsid w:val="007A68DA"/>
    <w:rsid w:val="007B0D00"/>
    <w:rsid w:val="007B279A"/>
    <w:rsid w:val="007B29A0"/>
    <w:rsid w:val="007B2ACB"/>
    <w:rsid w:val="007B31D1"/>
    <w:rsid w:val="007B3980"/>
    <w:rsid w:val="007C0357"/>
    <w:rsid w:val="007C3AE4"/>
    <w:rsid w:val="007C3C5D"/>
    <w:rsid w:val="007C6849"/>
    <w:rsid w:val="007C691A"/>
    <w:rsid w:val="007C7746"/>
    <w:rsid w:val="007D04D6"/>
    <w:rsid w:val="007D1A43"/>
    <w:rsid w:val="007D1B88"/>
    <w:rsid w:val="007D2574"/>
    <w:rsid w:val="007D3D92"/>
    <w:rsid w:val="007D3FEB"/>
    <w:rsid w:val="007D4702"/>
    <w:rsid w:val="007D5413"/>
    <w:rsid w:val="007D58E8"/>
    <w:rsid w:val="007D7293"/>
    <w:rsid w:val="007E278D"/>
    <w:rsid w:val="007E39E0"/>
    <w:rsid w:val="007E4F09"/>
    <w:rsid w:val="007E5A6A"/>
    <w:rsid w:val="007E6D19"/>
    <w:rsid w:val="007F02BC"/>
    <w:rsid w:val="007F1A93"/>
    <w:rsid w:val="007F4C28"/>
    <w:rsid w:val="007F6AD8"/>
    <w:rsid w:val="007F7B81"/>
    <w:rsid w:val="00803209"/>
    <w:rsid w:val="008038A9"/>
    <w:rsid w:val="00803E14"/>
    <w:rsid w:val="00803F9E"/>
    <w:rsid w:val="00806E9A"/>
    <w:rsid w:val="008127E1"/>
    <w:rsid w:val="008155A4"/>
    <w:rsid w:val="00817363"/>
    <w:rsid w:val="00820287"/>
    <w:rsid w:val="00820443"/>
    <w:rsid w:val="00823570"/>
    <w:rsid w:val="008240A7"/>
    <w:rsid w:val="00832BBD"/>
    <w:rsid w:val="0083600F"/>
    <w:rsid w:val="00837A9D"/>
    <w:rsid w:val="00841E67"/>
    <w:rsid w:val="00841FCF"/>
    <w:rsid w:val="008463DC"/>
    <w:rsid w:val="00847CED"/>
    <w:rsid w:val="00852DFA"/>
    <w:rsid w:val="00856F86"/>
    <w:rsid w:val="00860F1F"/>
    <w:rsid w:val="008634A4"/>
    <w:rsid w:val="0086530A"/>
    <w:rsid w:val="00870EAD"/>
    <w:rsid w:val="008719C1"/>
    <w:rsid w:val="0087221E"/>
    <w:rsid w:val="00873BE1"/>
    <w:rsid w:val="0087480A"/>
    <w:rsid w:val="008771EB"/>
    <w:rsid w:val="00877CB4"/>
    <w:rsid w:val="008815F9"/>
    <w:rsid w:val="008860B7"/>
    <w:rsid w:val="00887A33"/>
    <w:rsid w:val="00891705"/>
    <w:rsid w:val="008917B3"/>
    <w:rsid w:val="00891EC6"/>
    <w:rsid w:val="00895231"/>
    <w:rsid w:val="00895B58"/>
    <w:rsid w:val="00896EE2"/>
    <w:rsid w:val="008979EA"/>
    <w:rsid w:val="008A12AA"/>
    <w:rsid w:val="008A1B11"/>
    <w:rsid w:val="008A1FC1"/>
    <w:rsid w:val="008A22DB"/>
    <w:rsid w:val="008A51BC"/>
    <w:rsid w:val="008A5C1F"/>
    <w:rsid w:val="008B1C3A"/>
    <w:rsid w:val="008B1FC8"/>
    <w:rsid w:val="008B5335"/>
    <w:rsid w:val="008B6997"/>
    <w:rsid w:val="008B70CB"/>
    <w:rsid w:val="008C0150"/>
    <w:rsid w:val="008C07AB"/>
    <w:rsid w:val="008C3B23"/>
    <w:rsid w:val="008C45AD"/>
    <w:rsid w:val="008C4694"/>
    <w:rsid w:val="008C4A76"/>
    <w:rsid w:val="008C5084"/>
    <w:rsid w:val="008C6158"/>
    <w:rsid w:val="008D0810"/>
    <w:rsid w:val="008D2831"/>
    <w:rsid w:val="008D4108"/>
    <w:rsid w:val="008D5550"/>
    <w:rsid w:val="008D5748"/>
    <w:rsid w:val="008D62CE"/>
    <w:rsid w:val="008D651B"/>
    <w:rsid w:val="008D7049"/>
    <w:rsid w:val="008E38F1"/>
    <w:rsid w:val="008E39A5"/>
    <w:rsid w:val="008E50E2"/>
    <w:rsid w:val="008E5950"/>
    <w:rsid w:val="008E78BE"/>
    <w:rsid w:val="008E7956"/>
    <w:rsid w:val="008F05DB"/>
    <w:rsid w:val="008F09BE"/>
    <w:rsid w:val="008F1790"/>
    <w:rsid w:val="008F1C5E"/>
    <w:rsid w:val="008F2132"/>
    <w:rsid w:val="008F293C"/>
    <w:rsid w:val="008F32E1"/>
    <w:rsid w:val="008F3803"/>
    <w:rsid w:val="008F718C"/>
    <w:rsid w:val="008F7F41"/>
    <w:rsid w:val="00900858"/>
    <w:rsid w:val="00901063"/>
    <w:rsid w:val="009027E6"/>
    <w:rsid w:val="00905124"/>
    <w:rsid w:val="00905624"/>
    <w:rsid w:val="00905841"/>
    <w:rsid w:val="00906231"/>
    <w:rsid w:val="0090632D"/>
    <w:rsid w:val="00906781"/>
    <w:rsid w:val="009076A8"/>
    <w:rsid w:val="00907872"/>
    <w:rsid w:val="009107C4"/>
    <w:rsid w:val="00910B64"/>
    <w:rsid w:val="0091119B"/>
    <w:rsid w:val="009112CA"/>
    <w:rsid w:val="00912A8E"/>
    <w:rsid w:val="0091382E"/>
    <w:rsid w:val="00913C77"/>
    <w:rsid w:val="00916730"/>
    <w:rsid w:val="009169EF"/>
    <w:rsid w:val="009170CE"/>
    <w:rsid w:val="009171DF"/>
    <w:rsid w:val="00923817"/>
    <w:rsid w:val="00924DCC"/>
    <w:rsid w:val="00925878"/>
    <w:rsid w:val="00926D79"/>
    <w:rsid w:val="00930616"/>
    <w:rsid w:val="00931CAE"/>
    <w:rsid w:val="00933DA2"/>
    <w:rsid w:val="009342D7"/>
    <w:rsid w:val="00934CAC"/>
    <w:rsid w:val="00936B67"/>
    <w:rsid w:val="009373B7"/>
    <w:rsid w:val="009377F5"/>
    <w:rsid w:val="0094221D"/>
    <w:rsid w:val="009424D8"/>
    <w:rsid w:val="00943F59"/>
    <w:rsid w:val="00944010"/>
    <w:rsid w:val="00944675"/>
    <w:rsid w:val="00944756"/>
    <w:rsid w:val="00945462"/>
    <w:rsid w:val="00945889"/>
    <w:rsid w:val="0094681D"/>
    <w:rsid w:val="009471A2"/>
    <w:rsid w:val="009476E8"/>
    <w:rsid w:val="00954194"/>
    <w:rsid w:val="0095492D"/>
    <w:rsid w:val="00954AA3"/>
    <w:rsid w:val="00956B17"/>
    <w:rsid w:val="00956E6E"/>
    <w:rsid w:val="0095716E"/>
    <w:rsid w:val="00957C1A"/>
    <w:rsid w:val="00960B17"/>
    <w:rsid w:val="00960B5C"/>
    <w:rsid w:val="00960D28"/>
    <w:rsid w:val="00961C3D"/>
    <w:rsid w:val="00963245"/>
    <w:rsid w:val="00964E73"/>
    <w:rsid w:val="0096673C"/>
    <w:rsid w:val="0096692E"/>
    <w:rsid w:val="00967C28"/>
    <w:rsid w:val="009725BC"/>
    <w:rsid w:val="00972937"/>
    <w:rsid w:val="0097374F"/>
    <w:rsid w:val="00976128"/>
    <w:rsid w:val="009770EB"/>
    <w:rsid w:val="009805FD"/>
    <w:rsid w:val="00980FF8"/>
    <w:rsid w:val="009814D6"/>
    <w:rsid w:val="009818B2"/>
    <w:rsid w:val="00982720"/>
    <w:rsid w:val="00982FA9"/>
    <w:rsid w:val="009843C7"/>
    <w:rsid w:val="009861A7"/>
    <w:rsid w:val="00990195"/>
    <w:rsid w:val="0099074C"/>
    <w:rsid w:val="009919E4"/>
    <w:rsid w:val="00991B07"/>
    <w:rsid w:val="009926B9"/>
    <w:rsid w:val="0099525B"/>
    <w:rsid w:val="009970D9"/>
    <w:rsid w:val="009970E5"/>
    <w:rsid w:val="009A01A9"/>
    <w:rsid w:val="009A12D3"/>
    <w:rsid w:val="009A137B"/>
    <w:rsid w:val="009A1846"/>
    <w:rsid w:val="009A1B2B"/>
    <w:rsid w:val="009A363A"/>
    <w:rsid w:val="009A42E0"/>
    <w:rsid w:val="009A518A"/>
    <w:rsid w:val="009A78BF"/>
    <w:rsid w:val="009A7F8F"/>
    <w:rsid w:val="009B31C6"/>
    <w:rsid w:val="009B4737"/>
    <w:rsid w:val="009B55AE"/>
    <w:rsid w:val="009B57E8"/>
    <w:rsid w:val="009B63E5"/>
    <w:rsid w:val="009C05FF"/>
    <w:rsid w:val="009C0643"/>
    <w:rsid w:val="009C2969"/>
    <w:rsid w:val="009C419F"/>
    <w:rsid w:val="009C54BF"/>
    <w:rsid w:val="009C5A88"/>
    <w:rsid w:val="009C5BD6"/>
    <w:rsid w:val="009C5D0F"/>
    <w:rsid w:val="009C7A5D"/>
    <w:rsid w:val="009D1875"/>
    <w:rsid w:val="009D1898"/>
    <w:rsid w:val="009D1F27"/>
    <w:rsid w:val="009D4AC0"/>
    <w:rsid w:val="009D7905"/>
    <w:rsid w:val="009E0069"/>
    <w:rsid w:val="009E21B8"/>
    <w:rsid w:val="009E4EB4"/>
    <w:rsid w:val="009E608D"/>
    <w:rsid w:val="009E684D"/>
    <w:rsid w:val="009E6AC1"/>
    <w:rsid w:val="009F08AE"/>
    <w:rsid w:val="009F1A48"/>
    <w:rsid w:val="009F1ABF"/>
    <w:rsid w:val="009F2708"/>
    <w:rsid w:val="009F2F46"/>
    <w:rsid w:val="009F330E"/>
    <w:rsid w:val="009F569C"/>
    <w:rsid w:val="009F6469"/>
    <w:rsid w:val="00A01357"/>
    <w:rsid w:val="00A030BD"/>
    <w:rsid w:val="00A03891"/>
    <w:rsid w:val="00A04473"/>
    <w:rsid w:val="00A0463A"/>
    <w:rsid w:val="00A062FB"/>
    <w:rsid w:val="00A0696E"/>
    <w:rsid w:val="00A0760A"/>
    <w:rsid w:val="00A07AE7"/>
    <w:rsid w:val="00A12767"/>
    <w:rsid w:val="00A12AF1"/>
    <w:rsid w:val="00A176EA"/>
    <w:rsid w:val="00A177D9"/>
    <w:rsid w:val="00A17A54"/>
    <w:rsid w:val="00A228D9"/>
    <w:rsid w:val="00A23738"/>
    <w:rsid w:val="00A242A5"/>
    <w:rsid w:val="00A2532E"/>
    <w:rsid w:val="00A25595"/>
    <w:rsid w:val="00A25ADE"/>
    <w:rsid w:val="00A25F96"/>
    <w:rsid w:val="00A2643F"/>
    <w:rsid w:val="00A30092"/>
    <w:rsid w:val="00A30395"/>
    <w:rsid w:val="00A30420"/>
    <w:rsid w:val="00A3069C"/>
    <w:rsid w:val="00A32EEC"/>
    <w:rsid w:val="00A347D6"/>
    <w:rsid w:val="00A35D8A"/>
    <w:rsid w:val="00A40627"/>
    <w:rsid w:val="00A40633"/>
    <w:rsid w:val="00A41420"/>
    <w:rsid w:val="00A42C08"/>
    <w:rsid w:val="00A44671"/>
    <w:rsid w:val="00A45A07"/>
    <w:rsid w:val="00A4725D"/>
    <w:rsid w:val="00A47E3A"/>
    <w:rsid w:val="00A50261"/>
    <w:rsid w:val="00A51213"/>
    <w:rsid w:val="00A513C9"/>
    <w:rsid w:val="00A544FF"/>
    <w:rsid w:val="00A6023B"/>
    <w:rsid w:val="00A64CBC"/>
    <w:rsid w:val="00A64FD3"/>
    <w:rsid w:val="00A65950"/>
    <w:rsid w:val="00A66A84"/>
    <w:rsid w:val="00A714D8"/>
    <w:rsid w:val="00A72A64"/>
    <w:rsid w:val="00A72C85"/>
    <w:rsid w:val="00A76AEC"/>
    <w:rsid w:val="00A77CEF"/>
    <w:rsid w:val="00A80657"/>
    <w:rsid w:val="00A807F8"/>
    <w:rsid w:val="00A8183D"/>
    <w:rsid w:val="00A877DC"/>
    <w:rsid w:val="00A91B42"/>
    <w:rsid w:val="00A91B5E"/>
    <w:rsid w:val="00A932C6"/>
    <w:rsid w:val="00A934ED"/>
    <w:rsid w:val="00A93581"/>
    <w:rsid w:val="00A94B64"/>
    <w:rsid w:val="00A95EAF"/>
    <w:rsid w:val="00A95F60"/>
    <w:rsid w:val="00AA04FE"/>
    <w:rsid w:val="00AA10D7"/>
    <w:rsid w:val="00AA1488"/>
    <w:rsid w:val="00AA68C0"/>
    <w:rsid w:val="00AB10CD"/>
    <w:rsid w:val="00AB1760"/>
    <w:rsid w:val="00AB1A09"/>
    <w:rsid w:val="00AB1D3B"/>
    <w:rsid w:val="00AB40DB"/>
    <w:rsid w:val="00AB4C4B"/>
    <w:rsid w:val="00AB5794"/>
    <w:rsid w:val="00AB5CD4"/>
    <w:rsid w:val="00AB5D0E"/>
    <w:rsid w:val="00AB652B"/>
    <w:rsid w:val="00AB769C"/>
    <w:rsid w:val="00AB771E"/>
    <w:rsid w:val="00AB7821"/>
    <w:rsid w:val="00AC076A"/>
    <w:rsid w:val="00AC1D42"/>
    <w:rsid w:val="00AC2BAF"/>
    <w:rsid w:val="00AC315D"/>
    <w:rsid w:val="00AC4831"/>
    <w:rsid w:val="00AC4C4A"/>
    <w:rsid w:val="00AC4FED"/>
    <w:rsid w:val="00AD1E99"/>
    <w:rsid w:val="00AD203D"/>
    <w:rsid w:val="00AD3E8E"/>
    <w:rsid w:val="00AD53BA"/>
    <w:rsid w:val="00AD765F"/>
    <w:rsid w:val="00AE1DBD"/>
    <w:rsid w:val="00AE2F75"/>
    <w:rsid w:val="00AE383C"/>
    <w:rsid w:val="00AE3EF3"/>
    <w:rsid w:val="00AE438E"/>
    <w:rsid w:val="00AE5307"/>
    <w:rsid w:val="00B00470"/>
    <w:rsid w:val="00B0185F"/>
    <w:rsid w:val="00B03295"/>
    <w:rsid w:val="00B03D70"/>
    <w:rsid w:val="00B049E2"/>
    <w:rsid w:val="00B04DEF"/>
    <w:rsid w:val="00B05552"/>
    <w:rsid w:val="00B056CD"/>
    <w:rsid w:val="00B065B8"/>
    <w:rsid w:val="00B06A2F"/>
    <w:rsid w:val="00B11FE9"/>
    <w:rsid w:val="00B12443"/>
    <w:rsid w:val="00B131E5"/>
    <w:rsid w:val="00B13801"/>
    <w:rsid w:val="00B140BB"/>
    <w:rsid w:val="00B14B8E"/>
    <w:rsid w:val="00B16D04"/>
    <w:rsid w:val="00B17A70"/>
    <w:rsid w:val="00B2044E"/>
    <w:rsid w:val="00B21D35"/>
    <w:rsid w:val="00B21EE1"/>
    <w:rsid w:val="00B24F04"/>
    <w:rsid w:val="00B2547F"/>
    <w:rsid w:val="00B25F14"/>
    <w:rsid w:val="00B305C5"/>
    <w:rsid w:val="00B31091"/>
    <w:rsid w:val="00B31F87"/>
    <w:rsid w:val="00B3200F"/>
    <w:rsid w:val="00B33FD9"/>
    <w:rsid w:val="00B34383"/>
    <w:rsid w:val="00B35AB2"/>
    <w:rsid w:val="00B367B7"/>
    <w:rsid w:val="00B3687F"/>
    <w:rsid w:val="00B36937"/>
    <w:rsid w:val="00B3799B"/>
    <w:rsid w:val="00B40E25"/>
    <w:rsid w:val="00B4131F"/>
    <w:rsid w:val="00B41EE5"/>
    <w:rsid w:val="00B4469E"/>
    <w:rsid w:val="00B44D32"/>
    <w:rsid w:val="00B457A7"/>
    <w:rsid w:val="00B46BEB"/>
    <w:rsid w:val="00B50B81"/>
    <w:rsid w:val="00B51A3D"/>
    <w:rsid w:val="00B527DA"/>
    <w:rsid w:val="00B5386B"/>
    <w:rsid w:val="00B5419E"/>
    <w:rsid w:val="00B5421A"/>
    <w:rsid w:val="00B554CB"/>
    <w:rsid w:val="00B56391"/>
    <w:rsid w:val="00B564EC"/>
    <w:rsid w:val="00B60B52"/>
    <w:rsid w:val="00B60E4B"/>
    <w:rsid w:val="00B60E99"/>
    <w:rsid w:val="00B62CDB"/>
    <w:rsid w:val="00B65B82"/>
    <w:rsid w:val="00B66BB2"/>
    <w:rsid w:val="00B66C33"/>
    <w:rsid w:val="00B66EE1"/>
    <w:rsid w:val="00B6704D"/>
    <w:rsid w:val="00B672B1"/>
    <w:rsid w:val="00B70381"/>
    <w:rsid w:val="00B737A0"/>
    <w:rsid w:val="00B744EE"/>
    <w:rsid w:val="00B76627"/>
    <w:rsid w:val="00B77FA6"/>
    <w:rsid w:val="00B80559"/>
    <w:rsid w:val="00B80799"/>
    <w:rsid w:val="00B81414"/>
    <w:rsid w:val="00B81F51"/>
    <w:rsid w:val="00B82DEF"/>
    <w:rsid w:val="00B92814"/>
    <w:rsid w:val="00B93120"/>
    <w:rsid w:val="00B933F8"/>
    <w:rsid w:val="00B93A37"/>
    <w:rsid w:val="00B93ADE"/>
    <w:rsid w:val="00B94D59"/>
    <w:rsid w:val="00B96A9A"/>
    <w:rsid w:val="00BA0B22"/>
    <w:rsid w:val="00BA0F03"/>
    <w:rsid w:val="00BA1A71"/>
    <w:rsid w:val="00BA4F35"/>
    <w:rsid w:val="00BA5885"/>
    <w:rsid w:val="00BA6701"/>
    <w:rsid w:val="00BB0C6F"/>
    <w:rsid w:val="00BB1D3E"/>
    <w:rsid w:val="00BB2199"/>
    <w:rsid w:val="00BB25C6"/>
    <w:rsid w:val="00BB298F"/>
    <w:rsid w:val="00BB2E18"/>
    <w:rsid w:val="00BB6E01"/>
    <w:rsid w:val="00BC0B90"/>
    <w:rsid w:val="00BC111F"/>
    <w:rsid w:val="00BC1172"/>
    <w:rsid w:val="00BC1F45"/>
    <w:rsid w:val="00BC4B6B"/>
    <w:rsid w:val="00BC4BC2"/>
    <w:rsid w:val="00BC4CC4"/>
    <w:rsid w:val="00BC5445"/>
    <w:rsid w:val="00BD0C74"/>
    <w:rsid w:val="00BD1016"/>
    <w:rsid w:val="00BD2331"/>
    <w:rsid w:val="00BD40E4"/>
    <w:rsid w:val="00BD67A2"/>
    <w:rsid w:val="00BD7F00"/>
    <w:rsid w:val="00BE053A"/>
    <w:rsid w:val="00BE0740"/>
    <w:rsid w:val="00BE26F3"/>
    <w:rsid w:val="00BF079E"/>
    <w:rsid w:val="00BF1B8C"/>
    <w:rsid w:val="00BF279B"/>
    <w:rsid w:val="00BF4D06"/>
    <w:rsid w:val="00BF6A78"/>
    <w:rsid w:val="00BF756F"/>
    <w:rsid w:val="00BF76EF"/>
    <w:rsid w:val="00BF790E"/>
    <w:rsid w:val="00BF7AFD"/>
    <w:rsid w:val="00C0058F"/>
    <w:rsid w:val="00C013CC"/>
    <w:rsid w:val="00C02FD2"/>
    <w:rsid w:val="00C0310D"/>
    <w:rsid w:val="00C060EF"/>
    <w:rsid w:val="00C0636F"/>
    <w:rsid w:val="00C065A6"/>
    <w:rsid w:val="00C10B6F"/>
    <w:rsid w:val="00C10C1B"/>
    <w:rsid w:val="00C12F45"/>
    <w:rsid w:val="00C21378"/>
    <w:rsid w:val="00C2291E"/>
    <w:rsid w:val="00C22C49"/>
    <w:rsid w:val="00C23389"/>
    <w:rsid w:val="00C2407C"/>
    <w:rsid w:val="00C25396"/>
    <w:rsid w:val="00C25E18"/>
    <w:rsid w:val="00C26346"/>
    <w:rsid w:val="00C2740D"/>
    <w:rsid w:val="00C3272C"/>
    <w:rsid w:val="00C329C0"/>
    <w:rsid w:val="00C33788"/>
    <w:rsid w:val="00C362E3"/>
    <w:rsid w:val="00C36632"/>
    <w:rsid w:val="00C37AC5"/>
    <w:rsid w:val="00C41682"/>
    <w:rsid w:val="00C4244F"/>
    <w:rsid w:val="00C42CD5"/>
    <w:rsid w:val="00C44CB6"/>
    <w:rsid w:val="00C45100"/>
    <w:rsid w:val="00C456E1"/>
    <w:rsid w:val="00C45AEA"/>
    <w:rsid w:val="00C46245"/>
    <w:rsid w:val="00C466FB"/>
    <w:rsid w:val="00C50D3B"/>
    <w:rsid w:val="00C522C0"/>
    <w:rsid w:val="00C52B9A"/>
    <w:rsid w:val="00C57F2E"/>
    <w:rsid w:val="00C61D73"/>
    <w:rsid w:val="00C62577"/>
    <w:rsid w:val="00C63BDF"/>
    <w:rsid w:val="00C66107"/>
    <w:rsid w:val="00C718F5"/>
    <w:rsid w:val="00C72920"/>
    <w:rsid w:val="00C7312A"/>
    <w:rsid w:val="00C74346"/>
    <w:rsid w:val="00C75DA8"/>
    <w:rsid w:val="00C7704A"/>
    <w:rsid w:val="00C80F7B"/>
    <w:rsid w:val="00C812D9"/>
    <w:rsid w:val="00C82B01"/>
    <w:rsid w:val="00C83F97"/>
    <w:rsid w:val="00C901E7"/>
    <w:rsid w:val="00C9077F"/>
    <w:rsid w:val="00C924B7"/>
    <w:rsid w:val="00C9375B"/>
    <w:rsid w:val="00C94B63"/>
    <w:rsid w:val="00C969B2"/>
    <w:rsid w:val="00C96A5F"/>
    <w:rsid w:val="00C96CEE"/>
    <w:rsid w:val="00C96FD3"/>
    <w:rsid w:val="00C97A04"/>
    <w:rsid w:val="00CA13E3"/>
    <w:rsid w:val="00CA1E6D"/>
    <w:rsid w:val="00CA2327"/>
    <w:rsid w:val="00CA4E17"/>
    <w:rsid w:val="00CA582F"/>
    <w:rsid w:val="00CA66D2"/>
    <w:rsid w:val="00CA6996"/>
    <w:rsid w:val="00CA79E2"/>
    <w:rsid w:val="00CA7C9F"/>
    <w:rsid w:val="00CB103C"/>
    <w:rsid w:val="00CB47F0"/>
    <w:rsid w:val="00CB49CA"/>
    <w:rsid w:val="00CB54D1"/>
    <w:rsid w:val="00CB55B8"/>
    <w:rsid w:val="00CB564C"/>
    <w:rsid w:val="00CB5F2B"/>
    <w:rsid w:val="00CB6EB1"/>
    <w:rsid w:val="00CB6FF4"/>
    <w:rsid w:val="00CB7A65"/>
    <w:rsid w:val="00CB7CB0"/>
    <w:rsid w:val="00CC0A38"/>
    <w:rsid w:val="00CC370B"/>
    <w:rsid w:val="00CC4654"/>
    <w:rsid w:val="00CC63B0"/>
    <w:rsid w:val="00CC701F"/>
    <w:rsid w:val="00CD0442"/>
    <w:rsid w:val="00CD06E1"/>
    <w:rsid w:val="00CD4D6D"/>
    <w:rsid w:val="00CD5D86"/>
    <w:rsid w:val="00CD7CFC"/>
    <w:rsid w:val="00CE0467"/>
    <w:rsid w:val="00CE0585"/>
    <w:rsid w:val="00CE09A1"/>
    <w:rsid w:val="00CE0B6A"/>
    <w:rsid w:val="00CE3377"/>
    <w:rsid w:val="00CE3459"/>
    <w:rsid w:val="00CE3C73"/>
    <w:rsid w:val="00CE3FC6"/>
    <w:rsid w:val="00CE5D49"/>
    <w:rsid w:val="00CE6BE1"/>
    <w:rsid w:val="00CF0FD1"/>
    <w:rsid w:val="00CF190D"/>
    <w:rsid w:val="00CF1D81"/>
    <w:rsid w:val="00CF2D57"/>
    <w:rsid w:val="00CF3993"/>
    <w:rsid w:val="00CF3B98"/>
    <w:rsid w:val="00CF4760"/>
    <w:rsid w:val="00CF4B61"/>
    <w:rsid w:val="00D01F62"/>
    <w:rsid w:val="00D02D05"/>
    <w:rsid w:val="00D02EFA"/>
    <w:rsid w:val="00D039DE"/>
    <w:rsid w:val="00D03AC5"/>
    <w:rsid w:val="00D03CAD"/>
    <w:rsid w:val="00D04176"/>
    <w:rsid w:val="00D061BB"/>
    <w:rsid w:val="00D077F8"/>
    <w:rsid w:val="00D137EE"/>
    <w:rsid w:val="00D15395"/>
    <w:rsid w:val="00D1592C"/>
    <w:rsid w:val="00D16943"/>
    <w:rsid w:val="00D16B36"/>
    <w:rsid w:val="00D2094F"/>
    <w:rsid w:val="00D21E86"/>
    <w:rsid w:val="00D23618"/>
    <w:rsid w:val="00D25697"/>
    <w:rsid w:val="00D25F47"/>
    <w:rsid w:val="00D2680F"/>
    <w:rsid w:val="00D31219"/>
    <w:rsid w:val="00D31D29"/>
    <w:rsid w:val="00D32DC6"/>
    <w:rsid w:val="00D33E66"/>
    <w:rsid w:val="00D35542"/>
    <w:rsid w:val="00D404CD"/>
    <w:rsid w:val="00D419ED"/>
    <w:rsid w:val="00D41D48"/>
    <w:rsid w:val="00D41DD4"/>
    <w:rsid w:val="00D430CE"/>
    <w:rsid w:val="00D4399B"/>
    <w:rsid w:val="00D44414"/>
    <w:rsid w:val="00D453FD"/>
    <w:rsid w:val="00D5067C"/>
    <w:rsid w:val="00D519DF"/>
    <w:rsid w:val="00D5249A"/>
    <w:rsid w:val="00D53A1E"/>
    <w:rsid w:val="00D560B6"/>
    <w:rsid w:val="00D57CA4"/>
    <w:rsid w:val="00D618AA"/>
    <w:rsid w:val="00D62ECB"/>
    <w:rsid w:val="00D6320D"/>
    <w:rsid w:val="00D63532"/>
    <w:rsid w:val="00D63BE2"/>
    <w:rsid w:val="00D647B8"/>
    <w:rsid w:val="00D653D1"/>
    <w:rsid w:val="00D6569E"/>
    <w:rsid w:val="00D65B68"/>
    <w:rsid w:val="00D679CE"/>
    <w:rsid w:val="00D72765"/>
    <w:rsid w:val="00D72ACA"/>
    <w:rsid w:val="00D72B18"/>
    <w:rsid w:val="00D74BE9"/>
    <w:rsid w:val="00D75AC1"/>
    <w:rsid w:val="00D766B2"/>
    <w:rsid w:val="00D77581"/>
    <w:rsid w:val="00D8003E"/>
    <w:rsid w:val="00D85702"/>
    <w:rsid w:val="00D87FB3"/>
    <w:rsid w:val="00D92552"/>
    <w:rsid w:val="00D939F3"/>
    <w:rsid w:val="00D94897"/>
    <w:rsid w:val="00D96C4F"/>
    <w:rsid w:val="00DA0030"/>
    <w:rsid w:val="00DA04EC"/>
    <w:rsid w:val="00DA08DC"/>
    <w:rsid w:val="00DA11B1"/>
    <w:rsid w:val="00DA4C72"/>
    <w:rsid w:val="00DA6A81"/>
    <w:rsid w:val="00DB037B"/>
    <w:rsid w:val="00DB1459"/>
    <w:rsid w:val="00DB27B6"/>
    <w:rsid w:val="00DB58A4"/>
    <w:rsid w:val="00DB7F1E"/>
    <w:rsid w:val="00DB7F9E"/>
    <w:rsid w:val="00DC18EB"/>
    <w:rsid w:val="00DC2951"/>
    <w:rsid w:val="00DC2960"/>
    <w:rsid w:val="00DC2E4C"/>
    <w:rsid w:val="00DC2E8F"/>
    <w:rsid w:val="00DC3110"/>
    <w:rsid w:val="00DC5BB1"/>
    <w:rsid w:val="00DC6975"/>
    <w:rsid w:val="00DC7085"/>
    <w:rsid w:val="00DC780A"/>
    <w:rsid w:val="00DD05BF"/>
    <w:rsid w:val="00DD1BB5"/>
    <w:rsid w:val="00DD3BBB"/>
    <w:rsid w:val="00DE00FC"/>
    <w:rsid w:val="00DE03FE"/>
    <w:rsid w:val="00DE06A2"/>
    <w:rsid w:val="00DE12E0"/>
    <w:rsid w:val="00DE2431"/>
    <w:rsid w:val="00DE4539"/>
    <w:rsid w:val="00DE473A"/>
    <w:rsid w:val="00DE512C"/>
    <w:rsid w:val="00DF16EC"/>
    <w:rsid w:val="00DF320E"/>
    <w:rsid w:val="00DF35A5"/>
    <w:rsid w:val="00DF3818"/>
    <w:rsid w:val="00DF3B15"/>
    <w:rsid w:val="00DF44C7"/>
    <w:rsid w:val="00DF4BA9"/>
    <w:rsid w:val="00DF5109"/>
    <w:rsid w:val="00DF7D46"/>
    <w:rsid w:val="00E0011E"/>
    <w:rsid w:val="00E00C13"/>
    <w:rsid w:val="00E00D82"/>
    <w:rsid w:val="00E013B3"/>
    <w:rsid w:val="00E01C4F"/>
    <w:rsid w:val="00E021BC"/>
    <w:rsid w:val="00E03DC5"/>
    <w:rsid w:val="00E05026"/>
    <w:rsid w:val="00E0560C"/>
    <w:rsid w:val="00E05651"/>
    <w:rsid w:val="00E05F5C"/>
    <w:rsid w:val="00E0690A"/>
    <w:rsid w:val="00E0698E"/>
    <w:rsid w:val="00E10706"/>
    <w:rsid w:val="00E12B1C"/>
    <w:rsid w:val="00E12B4D"/>
    <w:rsid w:val="00E1497C"/>
    <w:rsid w:val="00E14C24"/>
    <w:rsid w:val="00E16E1A"/>
    <w:rsid w:val="00E203BF"/>
    <w:rsid w:val="00E20A7E"/>
    <w:rsid w:val="00E21859"/>
    <w:rsid w:val="00E21CC5"/>
    <w:rsid w:val="00E2319D"/>
    <w:rsid w:val="00E26AA3"/>
    <w:rsid w:val="00E279E6"/>
    <w:rsid w:val="00E31D26"/>
    <w:rsid w:val="00E3634E"/>
    <w:rsid w:val="00E36677"/>
    <w:rsid w:val="00E41684"/>
    <w:rsid w:val="00E41C31"/>
    <w:rsid w:val="00E42DE7"/>
    <w:rsid w:val="00E43620"/>
    <w:rsid w:val="00E44B78"/>
    <w:rsid w:val="00E45FC3"/>
    <w:rsid w:val="00E475D3"/>
    <w:rsid w:val="00E50F71"/>
    <w:rsid w:val="00E51809"/>
    <w:rsid w:val="00E52D47"/>
    <w:rsid w:val="00E530D7"/>
    <w:rsid w:val="00E54C08"/>
    <w:rsid w:val="00E57921"/>
    <w:rsid w:val="00E57E2C"/>
    <w:rsid w:val="00E623BA"/>
    <w:rsid w:val="00E62D5E"/>
    <w:rsid w:val="00E73298"/>
    <w:rsid w:val="00E746A9"/>
    <w:rsid w:val="00E7486D"/>
    <w:rsid w:val="00E755CE"/>
    <w:rsid w:val="00E800F8"/>
    <w:rsid w:val="00E80CBF"/>
    <w:rsid w:val="00E81321"/>
    <w:rsid w:val="00E8290B"/>
    <w:rsid w:val="00E829E1"/>
    <w:rsid w:val="00E82F4C"/>
    <w:rsid w:val="00E84089"/>
    <w:rsid w:val="00E8477F"/>
    <w:rsid w:val="00E85898"/>
    <w:rsid w:val="00E86945"/>
    <w:rsid w:val="00E86C02"/>
    <w:rsid w:val="00E87EB4"/>
    <w:rsid w:val="00E93053"/>
    <w:rsid w:val="00E9385C"/>
    <w:rsid w:val="00E95121"/>
    <w:rsid w:val="00E96D3A"/>
    <w:rsid w:val="00E96E61"/>
    <w:rsid w:val="00E9731C"/>
    <w:rsid w:val="00E97F26"/>
    <w:rsid w:val="00EA0EC4"/>
    <w:rsid w:val="00EA100C"/>
    <w:rsid w:val="00EA1170"/>
    <w:rsid w:val="00EA26CC"/>
    <w:rsid w:val="00EA3C01"/>
    <w:rsid w:val="00EA50DD"/>
    <w:rsid w:val="00EA5403"/>
    <w:rsid w:val="00EA7B1A"/>
    <w:rsid w:val="00EB00C3"/>
    <w:rsid w:val="00EB1409"/>
    <w:rsid w:val="00EB2EBA"/>
    <w:rsid w:val="00EB35F9"/>
    <w:rsid w:val="00EB45FF"/>
    <w:rsid w:val="00EB619C"/>
    <w:rsid w:val="00EC08E4"/>
    <w:rsid w:val="00EC1DE4"/>
    <w:rsid w:val="00EC22C7"/>
    <w:rsid w:val="00EC2ABB"/>
    <w:rsid w:val="00EC2B16"/>
    <w:rsid w:val="00EC37F3"/>
    <w:rsid w:val="00EC3D63"/>
    <w:rsid w:val="00EC4AEF"/>
    <w:rsid w:val="00EC4D6C"/>
    <w:rsid w:val="00EC586C"/>
    <w:rsid w:val="00EC6DF4"/>
    <w:rsid w:val="00ED18C0"/>
    <w:rsid w:val="00ED2B47"/>
    <w:rsid w:val="00ED2D46"/>
    <w:rsid w:val="00ED48BD"/>
    <w:rsid w:val="00ED5342"/>
    <w:rsid w:val="00ED551C"/>
    <w:rsid w:val="00EE05B7"/>
    <w:rsid w:val="00EE0E63"/>
    <w:rsid w:val="00EE11F5"/>
    <w:rsid w:val="00EE1979"/>
    <w:rsid w:val="00EE3F1F"/>
    <w:rsid w:val="00EE4315"/>
    <w:rsid w:val="00EE5FE3"/>
    <w:rsid w:val="00EE6329"/>
    <w:rsid w:val="00EF0E04"/>
    <w:rsid w:val="00EF290B"/>
    <w:rsid w:val="00EF32A6"/>
    <w:rsid w:val="00EF3BB9"/>
    <w:rsid w:val="00EF477D"/>
    <w:rsid w:val="00EF640E"/>
    <w:rsid w:val="00F02ACC"/>
    <w:rsid w:val="00F0355D"/>
    <w:rsid w:val="00F03CEB"/>
    <w:rsid w:val="00F03F27"/>
    <w:rsid w:val="00F05B2D"/>
    <w:rsid w:val="00F11C29"/>
    <w:rsid w:val="00F13165"/>
    <w:rsid w:val="00F135CC"/>
    <w:rsid w:val="00F1419E"/>
    <w:rsid w:val="00F145B2"/>
    <w:rsid w:val="00F15DA6"/>
    <w:rsid w:val="00F15F64"/>
    <w:rsid w:val="00F16087"/>
    <w:rsid w:val="00F24425"/>
    <w:rsid w:val="00F251E4"/>
    <w:rsid w:val="00F259C7"/>
    <w:rsid w:val="00F27BA0"/>
    <w:rsid w:val="00F307F1"/>
    <w:rsid w:val="00F31AAD"/>
    <w:rsid w:val="00F321D3"/>
    <w:rsid w:val="00F33198"/>
    <w:rsid w:val="00F34BEF"/>
    <w:rsid w:val="00F356CF"/>
    <w:rsid w:val="00F35863"/>
    <w:rsid w:val="00F37CE4"/>
    <w:rsid w:val="00F40226"/>
    <w:rsid w:val="00F402D4"/>
    <w:rsid w:val="00F40C55"/>
    <w:rsid w:val="00F40EDA"/>
    <w:rsid w:val="00F41965"/>
    <w:rsid w:val="00F43110"/>
    <w:rsid w:val="00F43204"/>
    <w:rsid w:val="00F4371B"/>
    <w:rsid w:val="00F44585"/>
    <w:rsid w:val="00F45FB4"/>
    <w:rsid w:val="00F50303"/>
    <w:rsid w:val="00F52221"/>
    <w:rsid w:val="00F5479F"/>
    <w:rsid w:val="00F5522A"/>
    <w:rsid w:val="00F606C5"/>
    <w:rsid w:val="00F63B3E"/>
    <w:rsid w:val="00F65EA2"/>
    <w:rsid w:val="00F6655F"/>
    <w:rsid w:val="00F67EA5"/>
    <w:rsid w:val="00F70E0B"/>
    <w:rsid w:val="00F725FE"/>
    <w:rsid w:val="00F72F39"/>
    <w:rsid w:val="00F7432A"/>
    <w:rsid w:val="00F7519D"/>
    <w:rsid w:val="00F806E1"/>
    <w:rsid w:val="00F8276E"/>
    <w:rsid w:val="00F8433F"/>
    <w:rsid w:val="00F85152"/>
    <w:rsid w:val="00F85D9F"/>
    <w:rsid w:val="00F86120"/>
    <w:rsid w:val="00F86590"/>
    <w:rsid w:val="00F92836"/>
    <w:rsid w:val="00F94B39"/>
    <w:rsid w:val="00FA095C"/>
    <w:rsid w:val="00FA19A2"/>
    <w:rsid w:val="00FA4660"/>
    <w:rsid w:val="00FA4990"/>
    <w:rsid w:val="00FA7650"/>
    <w:rsid w:val="00FA7D41"/>
    <w:rsid w:val="00FA7F21"/>
    <w:rsid w:val="00FA7FAA"/>
    <w:rsid w:val="00FB0842"/>
    <w:rsid w:val="00FB0D6E"/>
    <w:rsid w:val="00FB3935"/>
    <w:rsid w:val="00FB4494"/>
    <w:rsid w:val="00FB5AF8"/>
    <w:rsid w:val="00FB5CC4"/>
    <w:rsid w:val="00FB633A"/>
    <w:rsid w:val="00FB7121"/>
    <w:rsid w:val="00FB76B9"/>
    <w:rsid w:val="00FC18A0"/>
    <w:rsid w:val="00FC1F4E"/>
    <w:rsid w:val="00FC3519"/>
    <w:rsid w:val="00FC3C37"/>
    <w:rsid w:val="00FC4396"/>
    <w:rsid w:val="00FC6373"/>
    <w:rsid w:val="00FC7127"/>
    <w:rsid w:val="00FC7C67"/>
    <w:rsid w:val="00FD0281"/>
    <w:rsid w:val="00FD03A0"/>
    <w:rsid w:val="00FD0D88"/>
    <w:rsid w:val="00FD12BA"/>
    <w:rsid w:val="00FD1F06"/>
    <w:rsid w:val="00FD320F"/>
    <w:rsid w:val="00FD4509"/>
    <w:rsid w:val="00FD67ED"/>
    <w:rsid w:val="00FD6928"/>
    <w:rsid w:val="00FE0ED8"/>
    <w:rsid w:val="00FE247B"/>
    <w:rsid w:val="00FE4111"/>
    <w:rsid w:val="00FF0919"/>
    <w:rsid w:val="00FF30D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9263"/>
  <w15:docId w15:val="{58B3CF12-8A30-4F50-8A83-F34754A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6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35212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  <w:pPr>
      <w:numPr>
        <w:numId w:val="1"/>
      </w:numPr>
    </w:pPr>
  </w:style>
  <w:style w:type="character" w:styleId="Hipercze">
    <w:name w:val="Hyperlink"/>
    <w:basedOn w:val="Domylnaczcionkaakapitu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1"/>
    <w:basedOn w:val="Domylnaczcionkaakapitu"/>
    <w:link w:val="Stopka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basedOn w:val="Domylnaczcionkaakapitu"/>
    <w:semiHidden/>
    <w:rsid w:val="00576478"/>
    <w:rPr>
      <w:sz w:val="24"/>
      <w:szCs w:val="24"/>
      <w:lang w:eastAsia="ar-SA"/>
    </w:rPr>
  </w:style>
  <w:style w:type="character" w:customStyle="1" w:styleId="Znak3Znak">
    <w:name w:val="Znak3 Znak"/>
    <w:basedOn w:val="Domylnaczcionkaakapitu"/>
    <w:rsid w:val="00352122"/>
    <w:rPr>
      <w:sz w:val="24"/>
      <w:lang w:val="pl-PL" w:eastAsia="ar-SA" w:bidi="ar-SA"/>
    </w:rPr>
  </w:style>
  <w:style w:type="paragraph" w:styleId="NormalnyWeb">
    <w:name w:val="Normal (Web)"/>
    <w:basedOn w:val="Normalny"/>
    <w:rsid w:val="0035212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52122"/>
    <w:pPr>
      <w:ind w:left="708"/>
    </w:pPr>
    <w:rPr>
      <w:szCs w:val="20"/>
    </w:rPr>
  </w:style>
  <w:style w:type="character" w:customStyle="1" w:styleId="FontStyle63">
    <w:name w:val="Font Style63"/>
    <w:basedOn w:val="Domylnaczcionkaakapitu"/>
    <w:rsid w:val="00D23618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Listanumerowana1">
    <w:name w:val="Lista numerowana1"/>
    <w:basedOn w:val="Normalny"/>
    <w:rsid w:val="00D23618"/>
    <w:pPr>
      <w:tabs>
        <w:tab w:val="left" w:pos="360"/>
      </w:tabs>
    </w:pPr>
    <w:rPr>
      <w:rFonts w:eastAsia="Lucida Sans Unicode"/>
      <w:kern w:val="1"/>
      <w:szCs w:val="20"/>
    </w:rPr>
  </w:style>
  <w:style w:type="paragraph" w:customStyle="1" w:styleId="Tekstpodstawowy22">
    <w:name w:val="Tekst podstawowy 22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CNLevel1List">
    <w:name w:val="CN Level 1 List"/>
    <w:basedOn w:val="Normalny"/>
    <w:rsid w:val="00D23618"/>
    <w:pPr>
      <w:widowControl/>
      <w:tabs>
        <w:tab w:val="num" w:pos="360"/>
      </w:tabs>
      <w:suppressAutoHyphens w:val="0"/>
      <w:spacing w:before="80" w:after="80"/>
      <w:ind w:left="360" w:hanging="360"/>
    </w:pPr>
    <w:rPr>
      <w:rFonts w:ascii="Arial" w:hAnsi="Arial" w:cs="Arial"/>
      <w:kern w:val="1"/>
      <w:sz w:val="20"/>
      <w:szCs w:val="20"/>
      <w:lang w:val="en-US"/>
    </w:rPr>
  </w:style>
  <w:style w:type="paragraph" w:styleId="Tekstdymka">
    <w:name w:val="Balloon Text"/>
    <w:basedOn w:val="Normalny"/>
    <w:semiHidden/>
    <w:rsid w:val="00D23618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5409A4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919E4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character" w:styleId="Numerstrony">
    <w:name w:val="page number"/>
    <w:basedOn w:val="Domylnaczcionkaakapitu"/>
    <w:rsid w:val="000A2E3D"/>
  </w:style>
  <w:style w:type="paragraph" w:styleId="Tekstpodstawowywcity3">
    <w:name w:val="Body Text Indent 3"/>
    <w:basedOn w:val="Normalny"/>
    <w:link w:val="Tekstpodstawowywcity3Znak1"/>
    <w:unhideWhenUsed/>
    <w:rsid w:val="008F17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F1790"/>
    <w:rPr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8F1790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6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684D"/>
    <w:rPr>
      <w:sz w:val="16"/>
      <w:szCs w:val="16"/>
      <w:lang w:eastAsia="ar-SA"/>
    </w:rPr>
  </w:style>
  <w:style w:type="paragraph" w:customStyle="1" w:styleId="Styl1">
    <w:name w:val="Styl1"/>
    <w:basedOn w:val="Normalny"/>
    <w:rsid w:val="009E684D"/>
    <w:pPr>
      <w:widowControl/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84D"/>
    <w:pPr>
      <w:widowControl/>
      <w:suppressAutoHyphens w:val="0"/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684D"/>
    <w:rPr>
      <w:rFonts w:eastAsia="Calibri"/>
      <w:sz w:val="24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9E684D"/>
    <w:pPr>
      <w:widowControl/>
      <w:ind w:left="360"/>
    </w:pPr>
    <w:rPr>
      <w:color w:val="000000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875"/>
    <w:rPr>
      <w:sz w:val="24"/>
      <w:szCs w:val="24"/>
      <w:lang w:eastAsia="ar-SA"/>
    </w:rPr>
  </w:style>
  <w:style w:type="paragraph" w:customStyle="1" w:styleId="ProPublico">
    <w:name w:val="ProPublico"/>
    <w:rsid w:val="00333DC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istParagraph1">
    <w:name w:val="List Paragraph1"/>
    <w:basedOn w:val="Normalny"/>
    <w:rsid w:val="00CA79E2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321D3"/>
    <w:pPr>
      <w:widowControl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321D3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3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3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2F3D6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44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44B"/>
    <w:rPr>
      <w:vertAlign w:val="superscript"/>
    </w:rPr>
  </w:style>
  <w:style w:type="character" w:customStyle="1" w:styleId="FontStyle42">
    <w:name w:val="Font Style42"/>
    <w:basedOn w:val="Domylnaczcionkaakapitu"/>
    <w:rsid w:val="00C97A04"/>
    <w:rPr>
      <w:rFonts w:ascii="Cambria" w:hAnsi="Cambria" w:cs="Cambria"/>
      <w:spacing w:val="-10"/>
      <w:sz w:val="18"/>
      <w:szCs w:val="18"/>
    </w:rPr>
  </w:style>
  <w:style w:type="table" w:styleId="Tabela-Siatka">
    <w:name w:val="Table Grid"/>
    <w:basedOn w:val="Standardowy"/>
    <w:uiPriority w:val="59"/>
    <w:rsid w:val="0040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2AA0"/>
    <w:rPr>
      <w:b/>
      <w:bCs/>
    </w:rPr>
  </w:style>
  <w:style w:type="character" w:customStyle="1" w:styleId="style8">
    <w:name w:val="style8"/>
    <w:basedOn w:val="Domylnaczcionkaakapitu"/>
    <w:rsid w:val="001E2AA0"/>
  </w:style>
  <w:style w:type="paragraph" w:customStyle="1" w:styleId="Arial-12">
    <w:name w:val="Arial-12"/>
    <w:basedOn w:val="Normalny"/>
    <w:rsid w:val="00FD4509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paragraph" w:customStyle="1" w:styleId="TekstpodstawowyF2">
    <w:name w:val="Tekst podstawowy.(F2)"/>
    <w:basedOn w:val="Normalny"/>
    <w:rsid w:val="00982FA9"/>
    <w:pPr>
      <w:widowControl/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FE0ED8"/>
    <w:pPr>
      <w:jc w:val="both"/>
    </w:pPr>
    <w:rPr>
      <w:rFonts w:ascii="Arial" w:hAnsi="Arial"/>
      <w:color w:val="FF0000"/>
      <w:sz w:val="22"/>
      <w:szCs w:val="20"/>
    </w:rPr>
  </w:style>
  <w:style w:type="paragraph" w:styleId="Bezodstpw">
    <w:name w:val="No Spacing"/>
    <w:uiPriority w:val="1"/>
    <w:qFormat/>
    <w:rsid w:val="007E5A6A"/>
    <w:rPr>
      <w:rFonts w:ascii="Arial" w:hAnsi="Arial"/>
      <w:szCs w:val="24"/>
    </w:rPr>
  </w:style>
  <w:style w:type="paragraph" w:customStyle="1" w:styleId="Obszartekstu">
    <w:name w:val="Obszar tekstu"/>
    <w:basedOn w:val="Normalny"/>
    <w:rsid w:val="00E800F8"/>
    <w:pPr>
      <w:widowControl/>
      <w:suppressAutoHyphens w:val="0"/>
      <w:autoSpaceDE w:val="0"/>
      <w:autoSpaceDN w:val="0"/>
      <w:adjustRightInd w:val="0"/>
    </w:pPr>
    <w:rPr>
      <w:b/>
      <w:bCs/>
      <w:sz w:val="20"/>
      <w:szCs w:val="20"/>
      <w:lang w:eastAsia="pl-PL"/>
    </w:rPr>
  </w:style>
  <w:style w:type="numbering" w:customStyle="1" w:styleId="Styl3">
    <w:name w:val="Styl3"/>
    <w:uiPriority w:val="99"/>
    <w:rsid w:val="00CA4E17"/>
    <w:pPr>
      <w:numPr>
        <w:numId w:val="19"/>
      </w:numPr>
    </w:pPr>
  </w:style>
  <w:style w:type="character" w:customStyle="1" w:styleId="txt-new">
    <w:name w:val="txt-new"/>
    <w:basedOn w:val="Domylnaczcionkaakapitu"/>
    <w:rsid w:val="00CA4E17"/>
  </w:style>
  <w:style w:type="character" w:customStyle="1" w:styleId="luchili">
    <w:name w:val="luc_hili"/>
    <w:basedOn w:val="Domylnaczcionkaakapitu"/>
    <w:rsid w:val="00CA4E17"/>
  </w:style>
  <w:style w:type="paragraph" w:styleId="Tekstpodstawowy2">
    <w:name w:val="Body Text 2"/>
    <w:basedOn w:val="Normalny"/>
    <w:link w:val="Tekstpodstawowy2Znak"/>
    <w:unhideWhenUsed/>
    <w:rsid w:val="006E26BB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26BB"/>
    <w:rPr>
      <w:lang w:eastAsia="ar-SA"/>
    </w:rPr>
  </w:style>
  <w:style w:type="character" w:customStyle="1" w:styleId="TabelaZnak">
    <w:name w:val="Tabela Znak"/>
    <w:link w:val="Tabela"/>
    <w:rsid w:val="00F03F27"/>
    <w:rPr>
      <w:sz w:val="24"/>
      <w:szCs w:val="24"/>
    </w:rPr>
  </w:style>
  <w:style w:type="paragraph" w:customStyle="1" w:styleId="Tabela">
    <w:name w:val="Tabela"/>
    <w:basedOn w:val="Normalny"/>
    <w:link w:val="TabelaZnak"/>
    <w:rsid w:val="00F03F27"/>
    <w:pPr>
      <w:widowControl/>
      <w:suppressAutoHyphens w:val="0"/>
    </w:pPr>
    <w:rPr>
      <w:lang w:eastAsia="pl-PL"/>
    </w:rPr>
  </w:style>
  <w:style w:type="character" w:customStyle="1" w:styleId="Tabela-wypunktowanieZnak">
    <w:name w:val="Tabela - wypunktowanie Znak"/>
    <w:basedOn w:val="TabelaZnak"/>
    <w:link w:val="Tabela-wypunktowanie"/>
    <w:rsid w:val="00F03F27"/>
    <w:rPr>
      <w:sz w:val="24"/>
      <w:szCs w:val="24"/>
    </w:rPr>
  </w:style>
  <w:style w:type="paragraph" w:customStyle="1" w:styleId="Tabela-wypunktowanie">
    <w:name w:val="Tabela - wypunktowanie"/>
    <w:basedOn w:val="Tabela"/>
    <w:link w:val="Tabela-wypunktowanieZnak"/>
    <w:rsid w:val="00F03F27"/>
    <w:pPr>
      <w:numPr>
        <w:numId w:val="24"/>
      </w:numPr>
    </w:pPr>
  </w:style>
  <w:style w:type="paragraph" w:customStyle="1" w:styleId="Tytuparagr">
    <w:name w:val="Tytuł paragr"/>
    <w:basedOn w:val="Normalny"/>
    <w:uiPriority w:val="99"/>
    <w:rsid w:val="00E3634E"/>
    <w:pPr>
      <w:keepNext/>
      <w:widowControl/>
      <w:suppressAutoHyphens w:val="0"/>
      <w:spacing w:line="32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56AA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B103C"/>
    <w:rPr>
      <w:sz w:val="24"/>
      <w:lang w:eastAsia="ar-SA"/>
    </w:rPr>
  </w:style>
  <w:style w:type="paragraph" w:customStyle="1" w:styleId="Default">
    <w:name w:val="Default"/>
    <w:rsid w:val="00344DC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2AF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1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092-6033-431A-8634-9D23955B3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041AC-389C-4485-9A4F-2A25BF64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4034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28183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900747</cp:lastModifiedBy>
  <cp:revision>58</cp:revision>
  <cp:lastPrinted>2020-02-26T11:40:00Z</cp:lastPrinted>
  <dcterms:created xsi:type="dcterms:W3CDTF">2019-07-01T07:22:00Z</dcterms:created>
  <dcterms:modified xsi:type="dcterms:W3CDTF">2020-02-26T11:40:00Z</dcterms:modified>
</cp:coreProperties>
</file>