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DBA" w:rsidRPr="00252DBA" w:rsidRDefault="00252DBA" w:rsidP="00252DBA">
      <w:pPr>
        <w:spacing w:after="24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Ogłoszenie nr 522129-N-2020 z dnia 2020-03-12 r. </w:t>
      </w:r>
    </w:p>
    <w:p w:rsidR="00252DBA" w:rsidRPr="00252DBA" w:rsidRDefault="00252DBA" w:rsidP="00252DBA">
      <w:pPr>
        <w:spacing w:after="0" w:line="240" w:lineRule="auto"/>
        <w:jc w:val="center"/>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Centralne Biuro Antykorupcyjne: Opracowanie dokumentacji projektowej i inwestorskiej na przebudowę obiektów siedziby Delegatury CBA we Wrocławiu przy ul. Jerzmanowskiej 4d</w:t>
      </w:r>
      <w:r w:rsidRPr="00252DBA">
        <w:rPr>
          <w:rFonts w:ascii="Times New Roman" w:eastAsia="Times New Roman" w:hAnsi="Times New Roman" w:cs="Times New Roman"/>
          <w:sz w:val="24"/>
          <w:szCs w:val="24"/>
          <w:lang w:eastAsia="pl-PL"/>
        </w:rPr>
        <w:br/>
        <w:t xml:space="preserve">OGŁOSZENIE O ZAMÓWIENIU - Usługi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Zamieszczanie ogłoszenia:</w:t>
      </w:r>
      <w:r w:rsidRPr="00252DBA">
        <w:rPr>
          <w:rFonts w:ascii="Times New Roman" w:eastAsia="Times New Roman" w:hAnsi="Times New Roman" w:cs="Times New Roman"/>
          <w:sz w:val="24"/>
          <w:szCs w:val="24"/>
          <w:lang w:eastAsia="pl-PL"/>
        </w:rPr>
        <w:t xml:space="preserve"> Zamieszczanie obowiązkowe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Ogłoszenie dotyczy:</w:t>
      </w:r>
      <w:r w:rsidRPr="00252DBA">
        <w:rPr>
          <w:rFonts w:ascii="Times New Roman" w:eastAsia="Times New Roman" w:hAnsi="Times New Roman" w:cs="Times New Roman"/>
          <w:sz w:val="24"/>
          <w:szCs w:val="24"/>
          <w:lang w:eastAsia="pl-PL"/>
        </w:rPr>
        <w:t xml:space="preserve"> Zamówienia publicznego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Nazwa projektu lub programu</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u w:val="single"/>
          <w:lang w:eastAsia="pl-PL"/>
        </w:rPr>
        <w:t>SEKCJA I: ZAMAWIAJĄCY</w:t>
      </w:r>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Postępowanie przeprowadza centralny zamawiający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Informacje na temat podmiotu któremu zamawiający powierzył/powierzyli prowadzenie postępowania:</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Postępowanie jest przeprowadzane wspólnie przez zamawiających</w:t>
      </w:r>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Informacje dodatkowe:</w:t>
      </w:r>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 1) NAZWA I ADRES: </w:t>
      </w:r>
      <w:r w:rsidRPr="00252DBA">
        <w:rPr>
          <w:rFonts w:ascii="Times New Roman" w:eastAsia="Times New Roman" w:hAnsi="Times New Roman" w:cs="Times New Roman"/>
          <w:sz w:val="24"/>
          <w:szCs w:val="24"/>
          <w:lang w:eastAsia="pl-PL"/>
        </w:rPr>
        <w:t xml:space="preserve">Centralne Biuro Antykorupcyjne, krajowy numer identyfikacyjny 14061045400000, ul. Al. Ujazdowskie  9 , 00-583  Warszawa, woj. mazowieckie, państwo Polska, tel. 22 437 13 00, e-mail zamowieniapubliczne@cba.gov.pl, faks 22 437 13 90. </w:t>
      </w:r>
      <w:r w:rsidRPr="00252DBA">
        <w:rPr>
          <w:rFonts w:ascii="Times New Roman" w:eastAsia="Times New Roman" w:hAnsi="Times New Roman" w:cs="Times New Roman"/>
          <w:sz w:val="24"/>
          <w:szCs w:val="24"/>
          <w:lang w:eastAsia="pl-PL"/>
        </w:rPr>
        <w:br/>
        <w:t xml:space="preserve">Adres strony internetowej (URL): </w:t>
      </w:r>
      <w:r w:rsidRPr="00252DBA">
        <w:rPr>
          <w:rFonts w:ascii="Times New Roman" w:eastAsia="Times New Roman" w:hAnsi="Times New Roman" w:cs="Times New Roman"/>
          <w:sz w:val="24"/>
          <w:szCs w:val="24"/>
          <w:lang w:eastAsia="pl-PL"/>
        </w:rPr>
        <w:br/>
        <w:t xml:space="preserve">Adres profilu nabywcy: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 2) RODZAJ ZAMAWIAJĄCEGO: </w:t>
      </w:r>
      <w:r w:rsidRPr="00252DBA">
        <w:rPr>
          <w:rFonts w:ascii="Times New Roman" w:eastAsia="Times New Roman" w:hAnsi="Times New Roman" w:cs="Times New Roman"/>
          <w:sz w:val="24"/>
          <w:szCs w:val="24"/>
          <w:lang w:eastAsia="pl-PL"/>
        </w:rPr>
        <w:t xml:space="preserve">Inny (proszę określić): </w:t>
      </w:r>
      <w:r w:rsidRPr="00252DBA">
        <w:rPr>
          <w:rFonts w:ascii="Times New Roman" w:eastAsia="Times New Roman" w:hAnsi="Times New Roman" w:cs="Times New Roman"/>
          <w:sz w:val="24"/>
          <w:szCs w:val="24"/>
          <w:lang w:eastAsia="pl-PL"/>
        </w:rPr>
        <w:br/>
        <w:t xml:space="preserve">służba specjalna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I.3) WSPÓLNE UDZIELANIE ZAMÓWIENIA </w:t>
      </w:r>
      <w:r w:rsidRPr="00252DBA">
        <w:rPr>
          <w:rFonts w:ascii="Times New Roman" w:eastAsia="Times New Roman" w:hAnsi="Times New Roman" w:cs="Times New Roman"/>
          <w:b/>
          <w:bCs/>
          <w:i/>
          <w:iCs/>
          <w:sz w:val="24"/>
          <w:szCs w:val="24"/>
          <w:lang w:eastAsia="pl-PL"/>
        </w:rPr>
        <w:t>(jeżeli dotyczy)</w:t>
      </w:r>
      <w:r w:rsidRPr="00252DBA">
        <w:rPr>
          <w:rFonts w:ascii="Times New Roman" w:eastAsia="Times New Roman" w:hAnsi="Times New Roman" w:cs="Times New Roman"/>
          <w:b/>
          <w:bCs/>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I.4) KOMUNIKACJA: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r w:rsidRPr="00252DBA">
        <w:rPr>
          <w:rFonts w:ascii="Times New Roman" w:eastAsia="Times New Roman" w:hAnsi="Times New Roman" w:cs="Times New Roman"/>
          <w:sz w:val="24"/>
          <w:szCs w:val="24"/>
          <w:lang w:eastAsia="pl-PL"/>
        </w:rPr>
        <w:br/>
        <w:t xml:space="preserve">www.cba.gov.pl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Oferty lub wnioski o dopuszczenie do udziału w postępowaniu należy przesyłać:</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Elektronicznie</w:t>
      </w:r>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r w:rsidRPr="00252DBA">
        <w:rPr>
          <w:rFonts w:ascii="Times New Roman" w:eastAsia="Times New Roman" w:hAnsi="Times New Roman" w:cs="Times New Roman"/>
          <w:sz w:val="24"/>
          <w:szCs w:val="24"/>
          <w:lang w:eastAsia="pl-PL"/>
        </w:rPr>
        <w:br/>
        <w:t xml:space="preserve">adres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Nie </w:t>
      </w:r>
      <w:r w:rsidRPr="00252DBA">
        <w:rPr>
          <w:rFonts w:ascii="Times New Roman" w:eastAsia="Times New Roman" w:hAnsi="Times New Roman" w:cs="Times New Roman"/>
          <w:sz w:val="24"/>
          <w:szCs w:val="24"/>
          <w:lang w:eastAsia="pl-PL"/>
        </w:rPr>
        <w:br/>
        <w:t xml:space="preserve">Inny sposób: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Tak </w:t>
      </w:r>
      <w:r w:rsidRPr="00252DBA">
        <w:rPr>
          <w:rFonts w:ascii="Times New Roman" w:eastAsia="Times New Roman" w:hAnsi="Times New Roman" w:cs="Times New Roman"/>
          <w:sz w:val="24"/>
          <w:szCs w:val="24"/>
          <w:lang w:eastAsia="pl-PL"/>
        </w:rPr>
        <w:br/>
        <w:t xml:space="preserve">Inny sposób: </w:t>
      </w:r>
      <w:r w:rsidRPr="00252DBA">
        <w:rPr>
          <w:rFonts w:ascii="Times New Roman" w:eastAsia="Times New Roman" w:hAnsi="Times New Roman" w:cs="Times New Roman"/>
          <w:sz w:val="24"/>
          <w:szCs w:val="24"/>
          <w:lang w:eastAsia="pl-PL"/>
        </w:rPr>
        <w:br/>
        <w:t xml:space="preserve">Wniosek oraz ofertę należy złożyć w formie pisemnej. </w:t>
      </w:r>
      <w:r w:rsidRPr="00252DBA">
        <w:rPr>
          <w:rFonts w:ascii="Times New Roman" w:eastAsia="Times New Roman" w:hAnsi="Times New Roman" w:cs="Times New Roman"/>
          <w:sz w:val="24"/>
          <w:szCs w:val="24"/>
          <w:lang w:eastAsia="pl-PL"/>
        </w:rPr>
        <w:br/>
        <w:t xml:space="preserve">Adres: </w:t>
      </w:r>
      <w:r w:rsidRPr="00252DBA">
        <w:rPr>
          <w:rFonts w:ascii="Times New Roman" w:eastAsia="Times New Roman" w:hAnsi="Times New Roman" w:cs="Times New Roman"/>
          <w:sz w:val="24"/>
          <w:szCs w:val="24"/>
          <w:lang w:eastAsia="pl-PL"/>
        </w:rPr>
        <w:br/>
        <w:t xml:space="preserve">CBA Biuro Finansów </w:t>
      </w:r>
      <w:proofErr w:type="spellStart"/>
      <w:r w:rsidRPr="00252DBA">
        <w:rPr>
          <w:rFonts w:ascii="Times New Roman" w:eastAsia="Times New Roman" w:hAnsi="Times New Roman" w:cs="Times New Roman"/>
          <w:sz w:val="24"/>
          <w:szCs w:val="24"/>
          <w:lang w:eastAsia="pl-PL"/>
        </w:rPr>
        <w:t>ul.Krzywickiego</w:t>
      </w:r>
      <w:proofErr w:type="spellEnd"/>
      <w:r w:rsidRPr="00252DBA">
        <w:rPr>
          <w:rFonts w:ascii="Times New Roman" w:eastAsia="Times New Roman" w:hAnsi="Times New Roman" w:cs="Times New Roman"/>
          <w:sz w:val="24"/>
          <w:szCs w:val="24"/>
          <w:lang w:eastAsia="pl-PL"/>
        </w:rPr>
        <w:t xml:space="preserve"> 34, 02-078 Warszawa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lastRenderedPageBreak/>
        <w:t xml:space="preserve">Nie </w:t>
      </w:r>
      <w:r w:rsidRPr="00252DB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u w:val="single"/>
          <w:lang w:eastAsia="pl-PL"/>
        </w:rPr>
        <w:t xml:space="preserve">SEKCJA II: PRZEDMIOT ZAMÓWIENIA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II.1) Nazwa nadana zamówieniu przez zamawiającego: </w:t>
      </w:r>
      <w:r w:rsidRPr="00252DBA">
        <w:rPr>
          <w:rFonts w:ascii="Times New Roman" w:eastAsia="Times New Roman" w:hAnsi="Times New Roman" w:cs="Times New Roman"/>
          <w:sz w:val="24"/>
          <w:szCs w:val="24"/>
          <w:lang w:eastAsia="pl-PL"/>
        </w:rPr>
        <w:t xml:space="preserve">Opracowanie dokumentacji projektowej i inwestorskiej na przebudowę obiektów siedziby Delegatury CBA we Wrocławiu przy ul. Jerzmanowskiej 4d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Numer referencyjny: </w:t>
      </w:r>
      <w:r w:rsidRPr="00252DBA">
        <w:rPr>
          <w:rFonts w:ascii="Times New Roman" w:eastAsia="Times New Roman" w:hAnsi="Times New Roman" w:cs="Times New Roman"/>
          <w:sz w:val="24"/>
          <w:szCs w:val="24"/>
          <w:lang w:eastAsia="pl-PL"/>
        </w:rPr>
        <w:t>14/&gt;PU/2020/</w:t>
      </w:r>
      <w:proofErr w:type="spellStart"/>
      <w:r w:rsidRPr="00252DBA">
        <w:rPr>
          <w:rFonts w:ascii="Times New Roman" w:eastAsia="Times New Roman" w:hAnsi="Times New Roman" w:cs="Times New Roman"/>
          <w:sz w:val="24"/>
          <w:szCs w:val="24"/>
          <w:lang w:eastAsia="pl-PL"/>
        </w:rPr>
        <w:t>EMi</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52DBA" w:rsidRPr="00252DBA" w:rsidRDefault="00252DBA" w:rsidP="00252DBA">
      <w:pPr>
        <w:spacing w:after="0" w:line="240" w:lineRule="auto"/>
        <w:jc w:val="both"/>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II.2) Rodzaj zamówienia: </w:t>
      </w:r>
      <w:r w:rsidRPr="00252DBA">
        <w:rPr>
          <w:rFonts w:ascii="Times New Roman" w:eastAsia="Times New Roman" w:hAnsi="Times New Roman" w:cs="Times New Roman"/>
          <w:sz w:val="24"/>
          <w:szCs w:val="24"/>
          <w:lang w:eastAsia="pl-PL"/>
        </w:rPr>
        <w:t xml:space="preserve">Usługi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II.3) Informacja o możliwości składania ofert częściowych</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Zamówienie podzielone jest na części: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Oferty lub wnioski o dopuszczenie do udziału w postępowaniu można składać w odniesieniu do:</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II.4) Krótki opis przedmiotu zamówienia </w:t>
      </w:r>
      <w:r w:rsidRPr="00252DB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52DB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52DBA">
        <w:rPr>
          <w:rFonts w:ascii="Times New Roman" w:eastAsia="Times New Roman" w:hAnsi="Times New Roman" w:cs="Times New Roman"/>
          <w:sz w:val="24"/>
          <w:szCs w:val="24"/>
          <w:lang w:eastAsia="pl-PL"/>
        </w:rPr>
        <w:t xml:space="preserve">Przedmiotem zamówienia jest opracowanie dokumentacji projektowej i inwestorskiej na przebudowę obiektów siedziby Delegatury CBA we Wrocławiu przy ul. Jerzmanowskiej 4d. Opis przedmiotu zamówienia znajduje się w załączniku nr 1 do SIWZ 1) Wykonanie zamówienia wiąże się z dostępem do informacji i materiałów niejawnych oznaczonych klauzulą ZASTRZEŻONE. 2) W związku z powyższym, Wykonawca musi posiadać zdolność do ochrony informacji niejawnych o klauzuli ZASTRZEŻONE, zgodnie z art. 54 ust. 1 ustawy z dnia 5 sierpnia 2010 r. o ochronie informacji niejawnych (Dz. U. z 2016 r. poz. 1167), oraz musi wykazać, że: a) dysponuje lub będzie dysponował pełnomocnikiem ds. ochrony informacji niejawnych, posiadającym aktualne, odpowiednie poświadczenie bezpieczeństwa oraz aktualne zaświadczenie o przeszkoleniu w zakresie ochrony informacji niejawnych, o których mowa w art. 14 ust. 3 pkt 3) i 4) ustawy o ochronie informacji niejawnych; b) dysponuje lub będzie dysponował stanowiskiem komputerowym, na które udzielono akredytacji bezpieczeństwa teleinformatycznego dla systemu teleinformatycznego do przetwarzania informacji niejawnych o klauzuli ZASTRZEŻONE lub wyższej, o których mowa w art. 48 ust. 3 lub ust. 9 ustawy o ochronie informacji niejawnych, c) posiada instrukcję sposobu i trybu przetwarzania informacji niejawnych, o której mowa w art. 43 ust. 5 ustawy o ochronie informacji niejawnych. 3) Wszystkie osoby, przewidziane do realizacji przedmiotu </w:t>
      </w:r>
      <w:r w:rsidRPr="00252DBA">
        <w:rPr>
          <w:rFonts w:ascii="Times New Roman" w:eastAsia="Times New Roman" w:hAnsi="Times New Roman" w:cs="Times New Roman"/>
          <w:sz w:val="24"/>
          <w:szCs w:val="24"/>
          <w:lang w:eastAsia="pl-PL"/>
        </w:rPr>
        <w:lastRenderedPageBreak/>
        <w:t xml:space="preserve">zamówienia (szczególnie osoby wymienione w rozdziale VI.2 pkt. 1.2c SIWZ) muszą posiadać pisemne upoważnienie kierownika jednostki organizacyjnej, jeżeli nie posiadają one poświadczenia bezpieczeństwa uprawniającego do dostępu do informacji niejawnych oraz aktualne zaświadczenie o odbyciu szkolenia w zakresie informacji niejawnych, o których mowa w art. 21 ust. 4 pkt 1) i 2) ustawy o ochronie informacji niejawnych; 4) Wykonawcy zobowiązani są do zachowania poufnego charakteru informacji niejawnych, z którymi zapoznają się w trakcie realizacji zamówienia i po jego zakończeniu, zgodnie z przepisami o ochronie informacji niejawnych.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II.5) Główny kod CPV: </w:t>
      </w:r>
      <w:r w:rsidRPr="00252DBA">
        <w:rPr>
          <w:rFonts w:ascii="Times New Roman" w:eastAsia="Times New Roman" w:hAnsi="Times New Roman" w:cs="Times New Roman"/>
          <w:sz w:val="24"/>
          <w:szCs w:val="24"/>
          <w:lang w:eastAsia="pl-PL"/>
        </w:rPr>
        <w:t xml:space="preserve">71000000-8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Dodatkowe kody CPV:</w:t>
      </w:r>
      <w:r w:rsidRPr="00252D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52DBA" w:rsidRPr="00252DBA" w:rsidTr="00252DBA">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Kod CPV</w:t>
            </w:r>
          </w:p>
        </w:tc>
      </w:tr>
      <w:tr w:rsidR="00252DBA" w:rsidRPr="00252DBA" w:rsidTr="00252DBA">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71200000-0</w:t>
            </w:r>
          </w:p>
        </w:tc>
      </w:tr>
      <w:tr w:rsidR="00252DBA" w:rsidRPr="00252DBA" w:rsidTr="00252DBA">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71250000-5</w:t>
            </w:r>
          </w:p>
        </w:tc>
      </w:tr>
      <w:tr w:rsidR="00252DBA" w:rsidRPr="00252DBA" w:rsidTr="00252DBA">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71240000-2</w:t>
            </w:r>
          </w:p>
        </w:tc>
      </w:tr>
      <w:tr w:rsidR="00252DBA" w:rsidRPr="00252DBA" w:rsidTr="00252DBA">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71220000-6</w:t>
            </w:r>
          </w:p>
        </w:tc>
      </w:tr>
      <w:tr w:rsidR="00252DBA" w:rsidRPr="00252DBA" w:rsidTr="00252DBA">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71221000-3</w:t>
            </w:r>
          </w:p>
        </w:tc>
      </w:tr>
    </w:tbl>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II.6) Całkowita wartość zamówienia </w:t>
      </w:r>
      <w:r w:rsidRPr="00252DBA">
        <w:rPr>
          <w:rFonts w:ascii="Times New Roman" w:eastAsia="Times New Roman" w:hAnsi="Times New Roman" w:cs="Times New Roman"/>
          <w:i/>
          <w:iCs/>
          <w:sz w:val="24"/>
          <w:szCs w:val="24"/>
          <w:lang w:eastAsia="pl-PL"/>
        </w:rPr>
        <w:t>(jeżeli zamawiający podaje informacje o wartości zamówienia)</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Wartość bez VAT: </w:t>
      </w:r>
      <w:r w:rsidRPr="00252DBA">
        <w:rPr>
          <w:rFonts w:ascii="Times New Roman" w:eastAsia="Times New Roman" w:hAnsi="Times New Roman" w:cs="Times New Roman"/>
          <w:sz w:val="24"/>
          <w:szCs w:val="24"/>
          <w:lang w:eastAsia="pl-PL"/>
        </w:rPr>
        <w:br/>
        <w:t xml:space="preserve">Waluta: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52DBA">
        <w:rPr>
          <w:rFonts w:ascii="Times New Roman" w:eastAsia="Times New Roman" w:hAnsi="Times New Roman" w:cs="Times New Roman"/>
          <w:b/>
          <w:bCs/>
          <w:sz w:val="24"/>
          <w:szCs w:val="24"/>
          <w:lang w:eastAsia="pl-PL"/>
        </w:rPr>
        <w:t>Pzp</w:t>
      </w:r>
      <w:proofErr w:type="spellEnd"/>
      <w:r w:rsidRPr="00252DBA">
        <w:rPr>
          <w:rFonts w:ascii="Times New Roman" w:eastAsia="Times New Roman" w:hAnsi="Times New Roman" w:cs="Times New Roman"/>
          <w:b/>
          <w:bCs/>
          <w:sz w:val="24"/>
          <w:szCs w:val="24"/>
          <w:lang w:eastAsia="pl-PL"/>
        </w:rPr>
        <w:t xml:space="preserve">: </w:t>
      </w:r>
      <w:r w:rsidRPr="00252DBA">
        <w:rPr>
          <w:rFonts w:ascii="Times New Roman" w:eastAsia="Times New Roman" w:hAnsi="Times New Roman" w:cs="Times New Roman"/>
          <w:sz w:val="24"/>
          <w:szCs w:val="24"/>
          <w:lang w:eastAsia="pl-PL"/>
        </w:rPr>
        <w:t xml:space="preserve">Nie </w:t>
      </w:r>
      <w:r w:rsidRPr="00252DB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miesiącach:   </w:t>
      </w:r>
      <w:r w:rsidRPr="00252DBA">
        <w:rPr>
          <w:rFonts w:ascii="Times New Roman" w:eastAsia="Times New Roman" w:hAnsi="Times New Roman" w:cs="Times New Roman"/>
          <w:i/>
          <w:iCs/>
          <w:sz w:val="24"/>
          <w:szCs w:val="24"/>
          <w:lang w:eastAsia="pl-PL"/>
        </w:rPr>
        <w:t xml:space="preserve"> lub </w:t>
      </w:r>
      <w:r w:rsidRPr="00252DBA">
        <w:rPr>
          <w:rFonts w:ascii="Times New Roman" w:eastAsia="Times New Roman" w:hAnsi="Times New Roman" w:cs="Times New Roman"/>
          <w:b/>
          <w:bCs/>
          <w:sz w:val="24"/>
          <w:szCs w:val="24"/>
          <w:lang w:eastAsia="pl-PL"/>
        </w:rPr>
        <w:t>dniach:</w:t>
      </w:r>
      <w:r w:rsidRPr="00252DBA">
        <w:rPr>
          <w:rFonts w:ascii="Times New Roman" w:eastAsia="Times New Roman" w:hAnsi="Times New Roman" w:cs="Times New Roman"/>
          <w:sz w:val="24"/>
          <w:szCs w:val="24"/>
          <w:lang w:eastAsia="pl-PL"/>
        </w:rPr>
        <w:t xml:space="preserve"> 180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i/>
          <w:iCs/>
          <w:sz w:val="24"/>
          <w:szCs w:val="24"/>
          <w:lang w:eastAsia="pl-PL"/>
        </w:rPr>
        <w:t>lub</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data rozpoczęcia: </w:t>
      </w:r>
      <w:r w:rsidRPr="00252DBA">
        <w:rPr>
          <w:rFonts w:ascii="Times New Roman" w:eastAsia="Times New Roman" w:hAnsi="Times New Roman" w:cs="Times New Roman"/>
          <w:sz w:val="24"/>
          <w:szCs w:val="24"/>
          <w:lang w:eastAsia="pl-PL"/>
        </w:rPr>
        <w:t> </w:t>
      </w:r>
      <w:r w:rsidRPr="00252DBA">
        <w:rPr>
          <w:rFonts w:ascii="Times New Roman" w:eastAsia="Times New Roman" w:hAnsi="Times New Roman" w:cs="Times New Roman"/>
          <w:i/>
          <w:iCs/>
          <w:sz w:val="24"/>
          <w:szCs w:val="24"/>
          <w:lang w:eastAsia="pl-PL"/>
        </w:rPr>
        <w:t xml:space="preserve"> lub </w:t>
      </w:r>
      <w:r w:rsidRPr="00252DBA">
        <w:rPr>
          <w:rFonts w:ascii="Times New Roman" w:eastAsia="Times New Roman" w:hAnsi="Times New Roman" w:cs="Times New Roman"/>
          <w:b/>
          <w:bCs/>
          <w:sz w:val="24"/>
          <w:szCs w:val="24"/>
          <w:lang w:eastAsia="pl-PL"/>
        </w:rPr>
        <w:t xml:space="preserve">zakończenia: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II.9) Informacje dodatkowe: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III.1) WARUNKI UDZIAŁU W POSTĘPOWANIU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Określenie warunków: </w:t>
      </w:r>
      <w:r w:rsidRPr="00252DBA">
        <w:rPr>
          <w:rFonts w:ascii="Times New Roman" w:eastAsia="Times New Roman" w:hAnsi="Times New Roman" w:cs="Times New Roman"/>
          <w:sz w:val="24"/>
          <w:szCs w:val="24"/>
          <w:lang w:eastAsia="pl-PL"/>
        </w:rPr>
        <w:br/>
        <w:t xml:space="preserve">Informacje dodatkowe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III.1.2) Sytuacja finansowa lub ekonomiczna </w:t>
      </w:r>
      <w:r w:rsidRPr="00252DBA">
        <w:rPr>
          <w:rFonts w:ascii="Times New Roman" w:eastAsia="Times New Roman" w:hAnsi="Times New Roman" w:cs="Times New Roman"/>
          <w:sz w:val="24"/>
          <w:szCs w:val="24"/>
          <w:lang w:eastAsia="pl-PL"/>
        </w:rPr>
        <w:br/>
        <w:t xml:space="preserve">Określenie warunków: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lastRenderedPageBreak/>
        <w:t xml:space="preserve">Informacje dodatkowe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III.1.3) Zdolność techniczna lub zawodowa </w:t>
      </w:r>
      <w:r w:rsidRPr="00252DBA">
        <w:rPr>
          <w:rFonts w:ascii="Times New Roman" w:eastAsia="Times New Roman" w:hAnsi="Times New Roman" w:cs="Times New Roman"/>
          <w:sz w:val="24"/>
          <w:szCs w:val="24"/>
          <w:lang w:eastAsia="pl-PL"/>
        </w:rPr>
        <w:br/>
        <w:t xml:space="preserve">Określenie warunków: Wykonawca spełni warunek, jeżeli wykaże, że: - w okresie ostatnich 3 lat przed upływem terminu składania wniosków o dopuszczenie do udziału w postępowaniu, a jeżeli okres prowadzenia działalności jest krótszy - w tym okresie, wykonał co najmniej 1 usługę polegającą na opracowaniu dokumentacji projektowej i inwestorskiej na budowę, rozbudowę, przebudowę lub nadbudowę obiektu biurowego o kubaturze nie mniejszej niż 4000m3 - dysponuje lub będzie dysponował co najmniej 2 osobami (projektant oraz sprawdzający) posiadającymi uprawnienia budowlane do projektowania w specjalności architektonicznej bez ograniczeń, zgodnie z przepisami ustawy z dnia 7 lipca 1994 r. Prawo budowlane (t. j. Dz. U. z 2019 r. poz. 1186 ze zm.), z czego wymagane jest aby projektant w okresie ostatnich 5 lat przed upływem terminu składania wniosków o dopuszczenie do udziału w postępowaniu opracował co najmniej jedną dokumentację projektową obejmującą budowę, rozbudowę, przebudowę lub nadbudowę obiektu biurowego. - dysponuje lub będzie dysponował co najmniej 2 osobami (projektant oraz sprawdzający) posiadającymi uprawnienia budowlane do projektowania w specjalności konstrukcyjno-budowlanej bez ograniczeń, zgodnie z przepisami ustawy z dnia 7 lipca 1994 r. Prawo budowlane (t. j. Dz. U. z 2019 r. poz. 1186 ze zm.) - dysponuje lub będzie dysponował co najmniej 2 osobami (projektant oraz sprawdzający) posiadającymi uprawnienia budowlane do projektowania w specjalności instalacyjnej w zakresie sieci, instalacji i urządzeń cieplnych, wentylacyjnych, gazowych, wodociągowych i kanalizacyjnych bez ograniczeń zgodnie z przepisami ustawy z dnia 7 lipca 1994 r. Prawo budowlane (t. j. Dz. U. z 2019 r. poz. 1186 ze zm.) - dysponuje lub będzie dysponował co najmniej 2 osobami (projektant oraz sprawdzający) posiadającymi uprawnienia budowlane do projektowania w specjalności drogowej bez ograniczeń, zgodnie z przepisami ustawy z dnia 7 lipca 1994 r. Prawo budowlane (t. j. Dz. U. z 2019 r. poz. 1186 ze zm.) - dysponuje lub będzie dysponował co najmniej 2 osobami (projektant oraz sprawdzający) posiadającymi uprawnienia budowlane do projektowania w specjalności instalacyjnej w zakresie sieci, instalacji i urządzeń elektrycznych i elektroenergetycznych bez ograniczeń, zgodnie z przepisami ustawy z dnia 7 lipca 1994 r. Prawo budowlane (t. j. Dz. U. z 2016 r. poz. 290 ze zm.) oraz posiadającymi wpis na listę kwalifikowanych pracowników zabezpieczenia technicznego, zgodnie z art. 27 ust. 1 ustawy z dnia 22 sierpnia 1997 r. o ochronie osób i mienia (Dz.U. z 2016 r., poz. 1432). Wszystkie powyższe osoby muszą posiadać dokumenty wymienione w pkt 2 sekcji III.7. </w:t>
      </w:r>
      <w:r w:rsidRPr="00252DB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52DBA">
        <w:rPr>
          <w:rFonts w:ascii="Times New Roman" w:eastAsia="Times New Roman" w:hAnsi="Times New Roman" w:cs="Times New Roman"/>
          <w:sz w:val="24"/>
          <w:szCs w:val="24"/>
          <w:lang w:eastAsia="pl-PL"/>
        </w:rPr>
        <w:br/>
        <w:t xml:space="preserve">Informacje dodatkowe: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III.2) PODSTAWY WYKLUCZENIA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52DBA">
        <w:rPr>
          <w:rFonts w:ascii="Times New Roman" w:eastAsia="Times New Roman" w:hAnsi="Times New Roman" w:cs="Times New Roman"/>
          <w:b/>
          <w:bCs/>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52DBA">
        <w:rPr>
          <w:rFonts w:ascii="Times New Roman" w:eastAsia="Times New Roman" w:hAnsi="Times New Roman" w:cs="Times New Roman"/>
          <w:b/>
          <w:bCs/>
          <w:sz w:val="24"/>
          <w:szCs w:val="24"/>
          <w:lang w:eastAsia="pl-PL"/>
        </w:rPr>
        <w:t>Pzp</w:t>
      </w:r>
      <w:proofErr w:type="spellEnd"/>
      <w:r w:rsidRPr="00252DB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52DBA">
        <w:rPr>
          <w:rFonts w:ascii="Times New Roman" w:eastAsia="Times New Roman" w:hAnsi="Times New Roman" w:cs="Times New Roman"/>
          <w:sz w:val="24"/>
          <w:szCs w:val="24"/>
          <w:lang w:eastAsia="pl-PL"/>
        </w:rPr>
        <w:br/>
        <w:t xml:space="preserve">Tak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Oświadczenie o spełnianiu kryteriów selekcji </w:t>
      </w:r>
      <w:r w:rsidRPr="00252DBA">
        <w:rPr>
          <w:rFonts w:ascii="Times New Roman" w:eastAsia="Times New Roman" w:hAnsi="Times New Roman" w:cs="Times New Roman"/>
          <w:sz w:val="24"/>
          <w:szCs w:val="24"/>
          <w:lang w:eastAsia="pl-PL"/>
        </w:rPr>
        <w:br/>
        <w:t xml:space="preserve">Tak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wniosków o dopuszczenie do udziału w postępowaniu; 2. zaświadczenia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5.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ustawy; 8.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9. oświadczenia wykonawcy o niezaleganiu z opłacaniem podatków i opłat </w:t>
      </w:r>
      <w:r w:rsidRPr="00252DBA">
        <w:rPr>
          <w:rFonts w:ascii="Times New Roman" w:eastAsia="Times New Roman" w:hAnsi="Times New Roman" w:cs="Times New Roman"/>
          <w:sz w:val="24"/>
          <w:szCs w:val="24"/>
          <w:lang w:eastAsia="pl-PL"/>
        </w:rPr>
        <w:lastRenderedPageBreak/>
        <w:t xml:space="preserve">lokalnych, o których mowa w ustawie z dnia 12 stycznia 1991 r. o podatkach i opłatach lokalnych (Dz. U. z 2016 r. poz. 716); Ponadto Wykonawca w terminie 3 dni od dnia przekazania informacji, o której mowa w art. 51 ust. 1a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zobowiązany będzie do przekazania oświadczenia o przynależności lub braku przynależności do tej samej grupy kapitałowej, o której mowa w art. 24 ust. 1 pkt. 23 ustawy </w:t>
      </w:r>
      <w:proofErr w:type="spellStart"/>
      <w:r w:rsidRPr="00252DBA">
        <w:rPr>
          <w:rFonts w:ascii="Times New Roman" w:eastAsia="Times New Roman" w:hAnsi="Times New Roman" w:cs="Times New Roman"/>
          <w:sz w:val="24"/>
          <w:szCs w:val="24"/>
          <w:lang w:eastAsia="pl-PL"/>
        </w:rPr>
        <w:t>Pzp</w:t>
      </w:r>
      <w:proofErr w:type="spellEnd"/>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III.5.1) W ZAKRESIE SPEŁNIANIA WARUNKÓW UDZIAŁU W POSTĘPOWANIU:</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1 Wykazu usług wykonanych, a w przypadku świadczeń okresowych lub ciągłych również wykonywanych, w okresie ostatnich trzech lat przed upływem terminu składania wniosków o dopuszczenie do udziału w postępowaniu, a jeżeli okres prowadzenia działalności jest krótszy - w tym okresie, wraz z podaniem ich wartości, przedmiotu, dat wykonania i podmiotów na rzecz których usługi zostały wykonane, 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Zalecana treść wykazu - załącznik nr 5 do SIWZ. 2 Wykazu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dysponowania tymi osobami (załącznik nr 6)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będzie żądał dokumentów, które określają: 1) zakresu dostępnych Wykonawcy zasobów innego podmiotu, 2) sposób wykorzystania zasobów innego podmiotu, przez Wykonawcę, przy wykonywaniu zamówienia, 3) zakres i okres udziału innego podmiotu przy wykonywaniu zamówienia. 4) czy podmiot, na zdolnościach którego wykonawca polega w odniesieniu do warunków działu w postępowaniu dotyczących wykształcenia, kwalifikacji zawodowych lub doświadczenia, zrealizuje usługi, których wskazane zdolności dotyczą. 5 Wykonawca , który polega na zdolnościach lub sytuacji innych podmiotów na zasadach określonych w art. 22a ustawy, przedstawia w odniesieniu do tych podmiotów dokumenty wymienione w pkt. 1-4 sekcji III.4 ogłoszenia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III.5.2) W ZAKRESIE KRYTERIÓW SELEKCJI:</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Zamawiający przeprowadzi selekcję na podstawie Wykazu usług wykonanych w okresie ostatnich 3 lat przed upływem terminu składania wniosków o dopuszczenie do udziału w postępowaniu, a jeżeli okres prowadzenia działalności jest krótszy - w tym okresie, wraz z podaniem ich wartości, przedmiotu, dat wykonania i podmiotów, na rzecz których roboty zostały wykonane, oraz załączeniem dowodów określających czy te usługi zostały wykonane należycie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252DBA">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III.7) INNE DOKUMENTY NIE WYMIENIONE W pkt III.3) - III.6)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Zamawiający, w celu potwierdzenia, że Wykonawca zapewni bezpieczeństwo informacji niejawnych, żąda od Wykonawcy złożenia następujących aktualnych oświadczeń i dokumentów: 1. Decyzję lub inny dokument powołujący pełnomocnika ds. ochrony informacji niejawnych wraz z jego aktualnym poświadczeniem bezpieczeństwa uprawniającym do dostępu do informacji niejawnych oraz zaświadczeniem stwierdzającym odbycie szkolenia w zakresie ochrony informacji niejawnych dla pełnomocników do spraw ochrony informacji niejawnych. 2. Dla osób, o których mowa w rozdziale VI.2 – pisemne upoważnienie kierownika jednostki organizacyjnej, jeżeli nie posiadają one poświadczenia bezpieczeństwa uprawniającego do dostępu do informacji niejawnych oraz aktualne zaświadczenie o odbyciu szkolenia w zakresie informacji niejawnych, o których mowa w art. 21 ust. 4 pkt 1) i 2) ustawy o ochronie informacji niejawnych. 3. Świadectwo akredytacji bezpieczeństwa teleinformatycznego wydane przez ABW lub SKW lub oświadczenie, że Wykonawca posiada system teleinformatyczny przeznaczony do przetwarzania informacji niejawnych o klauzuli ZASTRZEŻONE, któremu kierownik jednostki organizacyjnej udzielił akredytacji bezpieczeństwa teleinformatycznego przez zatwierdzenie dokumentacji bezpieczeństwa systemu teleinformatycznego, o którym mowa w art. 48 ust. 9 ustawy o ochronie informacji niejawnych (załącznik nr 4) 4. Oświadczenie, że Wykonawca posiada instrukcję sposobu i trybu przetwarzania informacji niejawnych o klauzuli ZASTRZEŻONE o której mowa w art. 43 ust. 5 ustawy o ochronie informacji niejawnych lub inny dokument regulujący obieg dokumentów niejawnych o klauzuli ZASTRZEŻONE (załącznik nr 4)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u w:val="single"/>
          <w:lang w:eastAsia="pl-PL"/>
        </w:rPr>
        <w:t xml:space="preserve">SEKCJA IV: PROCEDURA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 xml:space="preserve">IV.1) OPIS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IV.1.1) Tryb udzielenia zamówienia: </w:t>
      </w:r>
      <w:r w:rsidRPr="00252DBA">
        <w:rPr>
          <w:rFonts w:ascii="Times New Roman" w:eastAsia="Times New Roman" w:hAnsi="Times New Roman" w:cs="Times New Roman"/>
          <w:sz w:val="24"/>
          <w:szCs w:val="24"/>
          <w:lang w:eastAsia="pl-PL"/>
        </w:rPr>
        <w:t xml:space="preserve">Przetarg ograniczony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IV.1.2) Zamawiający żąda wniesienia wadium:</w:t>
      </w:r>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Tak </w:t>
      </w:r>
      <w:r w:rsidRPr="00252DBA">
        <w:rPr>
          <w:rFonts w:ascii="Times New Roman" w:eastAsia="Times New Roman" w:hAnsi="Times New Roman" w:cs="Times New Roman"/>
          <w:sz w:val="24"/>
          <w:szCs w:val="24"/>
          <w:lang w:eastAsia="pl-PL"/>
        </w:rPr>
        <w:br/>
        <w:t xml:space="preserve">Informacja na temat wadium </w:t>
      </w:r>
      <w:r w:rsidRPr="00252DBA">
        <w:rPr>
          <w:rFonts w:ascii="Times New Roman" w:eastAsia="Times New Roman" w:hAnsi="Times New Roman" w:cs="Times New Roman"/>
          <w:sz w:val="24"/>
          <w:szCs w:val="24"/>
          <w:lang w:eastAsia="pl-PL"/>
        </w:rPr>
        <w:br/>
        <w:t xml:space="preserve">1Przed składaniem ofert, Wykonawca zobowiązany jest wnieść wadium, zaznaczając cel wpłaty, w wysokości 3.500,00 zł (słownie: trzy tysiące pięćset zł).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IV.1.3) Przewiduje się udzielenie zaliczek na poczet wykonania zamówienia:</w:t>
      </w:r>
      <w:r w:rsidRPr="00252DBA">
        <w:rPr>
          <w:rFonts w:ascii="Times New Roman" w:eastAsia="Times New Roman" w:hAnsi="Times New Roman" w:cs="Times New Roman"/>
          <w:sz w:val="24"/>
          <w:szCs w:val="24"/>
          <w:lang w:eastAsia="pl-PL"/>
        </w:rPr>
        <w:t xml:space="preserv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r w:rsidRPr="00252DBA">
        <w:rPr>
          <w:rFonts w:ascii="Times New Roman" w:eastAsia="Times New Roman" w:hAnsi="Times New Roman" w:cs="Times New Roman"/>
          <w:sz w:val="24"/>
          <w:szCs w:val="24"/>
          <w:lang w:eastAsia="pl-PL"/>
        </w:rPr>
        <w:br/>
        <w:t xml:space="preserve">Należy podać informacje na temat udzielania zaliczek: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r w:rsidRPr="00252DB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52DBA">
        <w:rPr>
          <w:rFonts w:ascii="Times New Roman" w:eastAsia="Times New Roman" w:hAnsi="Times New Roman" w:cs="Times New Roman"/>
          <w:sz w:val="24"/>
          <w:szCs w:val="24"/>
          <w:lang w:eastAsia="pl-PL"/>
        </w:rPr>
        <w:br/>
        <w:t xml:space="preserve">Nie </w:t>
      </w:r>
      <w:r w:rsidRPr="00252DBA">
        <w:rPr>
          <w:rFonts w:ascii="Times New Roman" w:eastAsia="Times New Roman" w:hAnsi="Times New Roman" w:cs="Times New Roman"/>
          <w:sz w:val="24"/>
          <w:szCs w:val="24"/>
          <w:lang w:eastAsia="pl-PL"/>
        </w:rPr>
        <w:br/>
        <w:t xml:space="preserve">Informacje dodatkowe: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IV.1.5.) Wymaga się złożenia oferty wariantowej: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Nie </w:t>
      </w:r>
      <w:r w:rsidRPr="00252DBA">
        <w:rPr>
          <w:rFonts w:ascii="Times New Roman" w:eastAsia="Times New Roman" w:hAnsi="Times New Roman" w:cs="Times New Roman"/>
          <w:sz w:val="24"/>
          <w:szCs w:val="24"/>
          <w:lang w:eastAsia="pl-PL"/>
        </w:rPr>
        <w:br/>
        <w:t xml:space="preserve">Dopuszcza się złożenie oferty wariantowej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Liczba wykonawców  10 </w:t>
      </w:r>
      <w:r w:rsidRPr="00252DBA">
        <w:rPr>
          <w:rFonts w:ascii="Times New Roman" w:eastAsia="Times New Roman" w:hAnsi="Times New Roman" w:cs="Times New Roman"/>
          <w:sz w:val="24"/>
          <w:szCs w:val="24"/>
          <w:lang w:eastAsia="pl-PL"/>
        </w:rPr>
        <w:br/>
        <w:t xml:space="preserve">Przewidywana minimalna liczba wykonawców </w:t>
      </w:r>
      <w:r w:rsidRPr="00252DBA">
        <w:rPr>
          <w:rFonts w:ascii="Times New Roman" w:eastAsia="Times New Roman" w:hAnsi="Times New Roman" w:cs="Times New Roman"/>
          <w:sz w:val="24"/>
          <w:szCs w:val="24"/>
          <w:lang w:eastAsia="pl-PL"/>
        </w:rPr>
        <w:br/>
        <w:t xml:space="preserve">Maksymalna liczba wykonawców   </w:t>
      </w:r>
      <w:r w:rsidRPr="00252DBA">
        <w:rPr>
          <w:rFonts w:ascii="Times New Roman" w:eastAsia="Times New Roman" w:hAnsi="Times New Roman" w:cs="Times New Roman"/>
          <w:sz w:val="24"/>
          <w:szCs w:val="24"/>
          <w:lang w:eastAsia="pl-PL"/>
        </w:rPr>
        <w:br/>
        <w:t xml:space="preserve">Kryteria selekcji wykonawców: </w:t>
      </w:r>
      <w:r w:rsidRPr="00252DBA">
        <w:rPr>
          <w:rFonts w:ascii="Times New Roman" w:eastAsia="Times New Roman" w:hAnsi="Times New Roman" w:cs="Times New Roman"/>
          <w:sz w:val="24"/>
          <w:szCs w:val="24"/>
          <w:lang w:eastAsia="pl-PL"/>
        </w:rPr>
        <w:br/>
        <w:t xml:space="preserve">W przypadku złożenia przez Wykonawców większej liczby wniosków o dopuszczenie do udziału w postępowaniu niż przewidziana maksymalna liczba tj. 10, Zamawiający zaprosi Wykonawców, którzy otrzymają najwyższe oceny spełnienia tych warunków. Wykonawcę nie zaproszonego do składania ofert traktuje się jak wykluczonego z postępowania o udzielenie zamówienia publicznego. Podczas oceny warunków udziału w postępowaniu szczególne znaczenie będzie miał warunek dotyczący posiadania wiedzy i doświadczenia, w postaci zrealizowanych usług, o których mowa w pkt. III.1.3 niniejszego ogłoszenia, który stanowić będzie podstawę sporządzenia listy rankingowej. Zamawiający zaprosi do składania ofert Wykonawców, którzy uzyskali najwyższą ilość punktów. Wykonawcy zostaną poddani ocenie na podstawie której zostaną przyznane im punkty. Zamawiający oceni właściwość Wykonawcy w następujący sposób: Za każdą wykonaną, w okresie ostatnich trzech lat przed upływem terminu składania wniosków, a jeżeli okres prowadzenia działalności jest krótszy - w tym okresie, usługę spełniającą wymagania Zamawiającego (ponad wymaganiami minimalnymi) zostanie przyznany 1 punkt. W przypadku równej ilości wykonanych usług, o których mowa powyżej, Zamawiający przyzna wyższą pozycję rankingu temu Wykonawcy, którego łączna wartość brutto usług spełniających warunki Zamawiającego będzie wyższa.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IV.1.7) Informacje na temat umowy ramowej lub dynamicznego systemu zakupów: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Umowa ramowa będzie zawarta: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Czy przewiduje się ograniczenie liczby uczestników umowy ramowej: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Przewidziana maksymalna liczba uczestników umowy ramowej: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Informacje dodatkowe: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Zamówienie obejmuje ustanowienie dynamicznego systemu zakupów: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Informacje dodatkowe: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252DBA">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IV.1.8) Aukcja elektroniczna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Przewidziane jest przeprowadzenie aukcji elektronicznej </w:t>
      </w:r>
      <w:r w:rsidRPr="00252DBA">
        <w:rPr>
          <w:rFonts w:ascii="Times New Roman" w:eastAsia="Times New Roman" w:hAnsi="Times New Roman" w:cs="Times New Roman"/>
          <w:i/>
          <w:iCs/>
          <w:sz w:val="24"/>
          <w:szCs w:val="24"/>
          <w:lang w:eastAsia="pl-PL"/>
        </w:rPr>
        <w:t xml:space="preserve">(przetarg nieograniczony, przetarg ograniczony, negocjacje z ogłoszeniem) </w:t>
      </w:r>
      <w:r w:rsidRPr="00252DBA">
        <w:rPr>
          <w:rFonts w:ascii="Times New Roman" w:eastAsia="Times New Roman" w:hAnsi="Times New Roman" w:cs="Times New Roman"/>
          <w:sz w:val="24"/>
          <w:szCs w:val="24"/>
          <w:lang w:eastAsia="pl-PL"/>
        </w:rPr>
        <w:t xml:space="preserve">Nie </w:t>
      </w:r>
      <w:r w:rsidRPr="00252DBA">
        <w:rPr>
          <w:rFonts w:ascii="Times New Roman" w:eastAsia="Times New Roman" w:hAnsi="Times New Roman" w:cs="Times New Roman"/>
          <w:sz w:val="24"/>
          <w:szCs w:val="24"/>
          <w:lang w:eastAsia="pl-PL"/>
        </w:rPr>
        <w:br/>
        <w:t xml:space="preserve">Należy podać adres strony internetowej, na której aukcja będzie prowadzona: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52DBA">
        <w:rPr>
          <w:rFonts w:ascii="Times New Roman" w:eastAsia="Times New Roman" w:hAnsi="Times New Roman" w:cs="Times New Roman"/>
          <w:sz w:val="24"/>
          <w:szCs w:val="24"/>
          <w:lang w:eastAsia="pl-PL"/>
        </w:rPr>
        <w:br/>
        <w:t xml:space="preserve">Informacje dotyczące przebiegu aukcji elektronicznej: </w:t>
      </w:r>
      <w:r w:rsidRPr="00252DB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52DB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52DBA">
        <w:rPr>
          <w:rFonts w:ascii="Times New Roman" w:eastAsia="Times New Roman" w:hAnsi="Times New Roman" w:cs="Times New Roman"/>
          <w:sz w:val="24"/>
          <w:szCs w:val="24"/>
          <w:lang w:eastAsia="pl-PL"/>
        </w:rPr>
        <w:br/>
        <w:t xml:space="preserve">Wymagania dotyczące rejestracji i identyfikacji wykonawców w aukcji elektronicznej: </w:t>
      </w:r>
      <w:r w:rsidRPr="00252DBA">
        <w:rPr>
          <w:rFonts w:ascii="Times New Roman" w:eastAsia="Times New Roman" w:hAnsi="Times New Roman" w:cs="Times New Roman"/>
          <w:sz w:val="24"/>
          <w:szCs w:val="24"/>
          <w:lang w:eastAsia="pl-PL"/>
        </w:rPr>
        <w:br/>
        <w:t xml:space="preserve">Informacje o liczbie etapów aukcji elektronicznej i czasie ich trwania: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t xml:space="preserve">Czas trwania: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52DBA">
        <w:rPr>
          <w:rFonts w:ascii="Times New Roman" w:eastAsia="Times New Roman" w:hAnsi="Times New Roman" w:cs="Times New Roman"/>
          <w:sz w:val="24"/>
          <w:szCs w:val="24"/>
          <w:lang w:eastAsia="pl-PL"/>
        </w:rPr>
        <w:br/>
        <w:t xml:space="preserve">Warunki zamknięcia aukcji elektronicznej: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IV.2) KRYTERIA OCENY OFERT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IV.2.1) Kryteria oceny ofert: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IV.2.2) Kryteria</w:t>
      </w:r>
      <w:r w:rsidRPr="00252DB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29"/>
        <w:gridCol w:w="1016"/>
      </w:tblGrid>
      <w:tr w:rsidR="00252DBA" w:rsidRPr="00252DBA" w:rsidTr="00252DBA">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Znaczenie</w:t>
            </w:r>
          </w:p>
        </w:tc>
      </w:tr>
      <w:tr w:rsidR="00252DBA" w:rsidRPr="00252DBA" w:rsidTr="00252DBA">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60,00</w:t>
            </w:r>
          </w:p>
        </w:tc>
      </w:tr>
      <w:tr w:rsidR="00252DBA" w:rsidRPr="00252DBA" w:rsidTr="00252DBA">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doświadczenie zawodowe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10,00</w:t>
            </w:r>
          </w:p>
        </w:tc>
      </w:tr>
      <w:tr w:rsidR="00252DBA" w:rsidRPr="00252DBA" w:rsidTr="00252DBA">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30,00</w:t>
            </w:r>
          </w:p>
        </w:tc>
      </w:tr>
    </w:tbl>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52DBA">
        <w:rPr>
          <w:rFonts w:ascii="Times New Roman" w:eastAsia="Times New Roman" w:hAnsi="Times New Roman" w:cs="Times New Roman"/>
          <w:b/>
          <w:bCs/>
          <w:sz w:val="24"/>
          <w:szCs w:val="24"/>
          <w:lang w:eastAsia="pl-PL"/>
        </w:rPr>
        <w:t>Pzp</w:t>
      </w:r>
      <w:proofErr w:type="spellEnd"/>
      <w:r w:rsidRPr="00252DBA">
        <w:rPr>
          <w:rFonts w:ascii="Times New Roman" w:eastAsia="Times New Roman" w:hAnsi="Times New Roman" w:cs="Times New Roman"/>
          <w:b/>
          <w:bCs/>
          <w:sz w:val="24"/>
          <w:szCs w:val="24"/>
          <w:lang w:eastAsia="pl-PL"/>
        </w:rPr>
        <w:t xml:space="preserve"> </w:t>
      </w:r>
      <w:r w:rsidRPr="00252DBA">
        <w:rPr>
          <w:rFonts w:ascii="Times New Roman" w:eastAsia="Times New Roman" w:hAnsi="Times New Roman" w:cs="Times New Roman"/>
          <w:sz w:val="24"/>
          <w:szCs w:val="24"/>
          <w:lang w:eastAsia="pl-PL"/>
        </w:rPr>
        <w:t xml:space="preserve">(przetarg nieograniczony)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IV.3) Negocjacje z ogłoszeniem, dialog konkurencyjny, partnerstwo innowacyjne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IV.3.1) Informacje na temat negocjacji z ogłoszeniem</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Minimalne wymagania, które muszą spełniać wszystkie oferty: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52DBA">
        <w:rPr>
          <w:rFonts w:ascii="Times New Roman" w:eastAsia="Times New Roman" w:hAnsi="Times New Roman" w:cs="Times New Roman"/>
          <w:sz w:val="24"/>
          <w:szCs w:val="24"/>
          <w:lang w:eastAsia="pl-PL"/>
        </w:rPr>
        <w:br/>
        <w:t xml:space="preserve">Przewidziany jest podział negocjacji na etapy w celu ograniczenia liczby ofert: </w:t>
      </w:r>
      <w:r w:rsidRPr="00252DBA">
        <w:rPr>
          <w:rFonts w:ascii="Times New Roman" w:eastAsia="Times New Roman" w:hAnsi="Times New Roman" w:cs="Times New Roman"/>
          <w:sz w:val="24"/>
          <w:szCs w:val="24"/>
          <w:lang w:eastAsia="pl-PL"/>
        </w:rPr>
        <w:br/>
        <w:t xml:space="preserve">Należy podać informacje na temat etapów negocjacji (w tym liczbę etapów):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Informacje dodatkowe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lastRenderedPageBreak/>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IV.3.2) Informacje na temat dialogu konkurencyjnego</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Wstępny harmonogram postępowania: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Podział dialogu na etapy w celu ograniczenia liczby rozwiązań: </w:t>
      </w:r>
      <w:r w:rsidRPr="00252DBA">
        <w:rPr>
          <w:rFonts w:ascii="Times New Roman" w:eastAsia="Times New Roman" w:hAnsi="Times New Roman" w:cs="Times New Roman"/>
          <w:sz w:val="24"/>
          <w:szCs w:val="24"/>
          <w:lang w:eastAsia="pl-PL"/>
        </w:rPr>
        <w:br/>
        <w:t xml:space="preserve">Należy podać informacje na temat etapów dialogu: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Informacje dodatkowe: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IV.3.3) Informacje na temat partnerstwa innowacyjnego</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Informacje dodatkowe: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IV.4) Licytacja elektroniczna </w:t>
      </w:r>
      <w:r w:rsidRPr="00252DBA">
        <w:rPr>
          <w:rFonts w:ascii="Times New Roman" w:eastAsia="Times New Roman" w:hAnsi="Times New Roman" w:cs="Times New Roman"/>
          <w:sz w:val="24"/>
          <w:szCs w:val="24"/>
          <w:lang w:eastAsia="pl-PL"/>
        </w:rPr>
        <w:br/>
        <w:t xml:space="preserve">Adres strony internetowej, na której będzie prowadzona licytacja elektroniczna: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Informacje o liczbie etapów licytacji elektronicznej i czasie ich trwania: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Czas trwania: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Termin składania wniosków o dopuszczenie do udziału w licytacji elektronicznej: </w:t>
      </w:r>
      <w:r w:rsidRPr="00252DBA">
        <w:rPr>
          <w:rFonts w:ascii="Times New Roman" w:eastAsia="Times New Roman" w:hAnsi="Times New Roman" w:cs="Times New Roman"/>
          <w:sz w:val="24"/>
          <w:szCs w:val="24"/>
          <w:lang w:eastAsia="pl-PL"/>
        </w:rPr>
        <w:br/>
        <w:t xml:space="preserve">Data: godzina: </w:t>
      </w:r>
      <w:r w:rsidRPr="00252DBA">
        <w:rPr>
          <w:rFonts w:ascii="Times New Roman" w:eastAsia="Times New Roman" w:hAnsi="Times New Roman" w:cs="Times New Roman"/>
          <w:sz w:val="24"/>
          <w:szCs w:val="24"/>
          <w:lang w:eastAsia="pl-PL"/>
        </w:rPr>
        <w:br/>
        <w:t xml:space="preserve">Termin otwarcia licytacji elektronicznej: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t xml:space="preserve">Termin i warunki zamknięcia licytacji elektronicznej: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br/>
        <w:t xml:space="preserve">Wymagania dotyczące zabezpieczenia należytego wykonania umowy: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lang w:eastAsia="pl-PL"/>
        </w:rPr>
        <w:lastRenderedPageBreak/>
        <w:br/>
        <w:t xml:space="preserve">Informacje dodatkowe: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r w:rsidRPr="00252DBA">
        <w:rPr>
          <w:rFonts w:ascii="Times New Roman" w:eastAsia="Times New Roman" w:hAnsi="Times New Roman" w:cs="Times New Roman"/>
          <w:b/>
          <w:bCs/>
          <w:sz w:val="24"/>
          <w:szCs w:val="24"/>
          <w:lang w:eastAsia="pl-PL"/>
        </w:rPr>
        <w:t>IV.5) ZMIANA UMOWY</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52DBA">
        <w:rPr>
          <w:rFonts w:ascii="Times New Roman" w:eastAsia="Times New Roman" w:hAnsi="Times New Roman" w:cs="Times New Roman"/>
          <w:sz w:val="24"/>
          <w:szCs w:val="24"/>
          <w:lang w:eastAsia="pl-PL"/>
        </w:rPr>
        <w:t xml:space="preserve"> Tak </w:t>
      </w:r>
      <w:r w:rsidRPr="00252DBA">
        <w:rPr>
          <w:rFonts w:ascii="Times New Roman" w:eastAsia="Times New Roman" w:hAnsi="Times New Roman" w:cs="Times New Roman"/>
          <w:sz w:val="24"/>
          <w:szCs w:val="24"/>
          <w:lang w:eastAsia="pl-PL"/>
        </w:rPr>
        <w:br/>
        <w:t xml:space="preserve">Należy wskazać zakres, charakter zmian oraz warunki wprowadzenia zmian: </w:t>
      </w:r>
      <w:r w:rsidRPr="00252DBA">
        <w:rPr>
          <w:rFonts w:ascii="Times New Roman" w:eastAsia="Times New Roman" w:hAnsi="Times New Roman" w:cs="Times New Roman"/>
          <w:sz w:val="24"/>
          <w:szCs w:val="24"/>
          <w:lang w:eastAsia="pl-PL"/>
        </w:rPr>
        <w:br/>
        <w:t xml:space="preserve">Zamawiający przewiduje możliwość dokonywania zmian w treści umowy w stosunku do treści oferty Wykonawcy w sytuacjach określonych w Załączniku nr 8 do SIWZ – Projekt umowy.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IV.6) INFORMACJE ADMINISTRACYJNE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IV.6.1) Sposób udostępniania informacji o charakterze poufnym </w:t>
      </w:r>
      <w:r w:rsidRPr="00252DBA">
        <w:rPr>
          <w:rFonts w:ascii="Times New Roman" w:eastAsia="Times New Roman" w:hAnsi="Times New Roman" w:cs="Times New Roman"/>
          <w:i/>
          <w:iCs/>
          <w:sz w:val="24"/>
          <w:szCs w:val="24"/>
          <w:lang w:eastAsia="pl-PL"/>
        </w:rPr>
        <w:t xml:space="preserve">(jeżeli dotyczy):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Środki służące ochronie informacji o charakterze poufnym</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52DBA">
        <w:rPr>
          <w:rFonts w:ascii="Times New Roman" w:eastAsia="Times New Roman" w:hAnsi="Times New Roman" w:cs="Times New Roman"/>
          <w:sz w:val="24"/>
          <w:szCs w:val="24"/>
          <w:lang w:eastAsia="pl-PL"/>
        </w:rPr>
        <w:br/>
        <w:t xml:space="preserve">Data: 2020-03-25, godzina: 10:30, </w:t>
      </w:r>
      <w:r w:rsidRPr="00252DB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Wskazać powody: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52DBA">
        <w:rPr>
          <w:rFonts w:ascii="Times New Roman" w:eastAsia="Times New Roman" w:hAnsi="Times New Roman" w:cs="Times New Roman"/>
          <w:sz w:val="24"/>
          <w:szCs w:val="24"/>
          <w:lang w:eastAsia="pl-PL"/>
        </w:rPr>
        <w:br/>
        <w:t xml:space="preserve">&gt; </w:t>
      </w:r>
      <w:proofErr w:type="spellStart"/>
      <w:r w:rsidRPr="00252DBA">
        <w:rPr>
          <w:rFonts w:ascii="Times New Roman" w:eastAsia="Times New Roman" w:hAnsi="Times New Roman" w:cs="Times New Roman"/>
          <w:sz w:val="24"/>
          <w:szCs w:val="24"/>
          <w:lang w:eastAsia="pl-PL"/>
        </w:rPr>
        <w:t>pl</w:t>
      </w:r>
      <w:proofErr w:type="spellEnd"/>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 xml:space="preserve">IV.6.3) Termin związania ofertą: </w:t>
      </w:r>
      <w:r w:rsidRPr="00252DBA">
        <w:rPr>
          <w:rFonts w:ascii="Times New Roman" w:eastAsia="Times New Roman" w:hAnsi="Times New Roman" w:cs="Times New Roman"/>
          <w:sz w:val="24"/>
          <w:szCs w:val="24"/>
          <w:lang w:eastAsia="pl-PL"/>
        </w:rPr>
        <w:t xml:space="preserve">do: okres w dniach: 30 (od ostatecznego terminu składania ofert)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52DBA">
        <w:rPr>
          <w:rFonts w:ascii="Times New Roman" w:eastAsia="Times New Roman" w:hAnsi="Times New Roman" w:cs="Times New Roman"/>
          <w:sz w:val="24"/>
          <w:szCs w:val="24"/>
          <w:lang w:eastAsia="pl-PL"/>
        </w:rPr>
        <w:t xml:space="preserve"> Nie </w:t>
      </w:r>
      <w:r w:rsidRPr="00252DBA">
        <w:rPr>
          <w:rFonts w:ascii="Times New Roman" w:eastAsia="Times New Roman" w:hAnsi="Times New Roman" w:cs="Times New Roman"/>
          <w:sz w:val="24"/>
          <w:szCs w:val="24"/>
          <w:lang w:eastAsia="pl-PL"/>
        </w:rPr>
        <w:br/>
      </w:r>
      <w:r w:rsidRPr="00252DBA">
        <w:rPr>
          <w:rFonts w:ascii="Times New Roman" w:eastAsia="Times New Roman" w:hAnsi="Times New Roman" w:cs="Times New Roman"/>
          <w:b/>
          <w:bCs/>
          <w:sz w:val="24"/>
          <w:szCs w:val="24"/>
          <w:lang w:eastAsia="pl-PL"/>
        </w:rPr>
        <w:t>IV.6.5) Informacje dodatkowe:</w:t>
      </w:r>
      <w:r w:rsidRPr="00252DBA">
        <w:rPr>
          <w:rFonts w:ascii="Times New Roman" w:eastAsia="Times New Roman" w:hAnsi="Times New Roman" w:cs="Times New Roman"/>
          <w:sz w:val="24"/>
          <w:szCs w:val="24"/>
          <w:lang w:eastAsia="pl-PL"/>
        </w:rPr>
        <w:t xml:space="preserve"> </w:t>
      </w:r>
      <w:r w:rsidRPr="00252DBA">
        <w:rPr>
          <w:rFonts w:ascii="Times New Roman" w:eastAsia="Times New Roman" w:hAnsi="Times New Roman" w:cs="Times New Roman"/>
          <w:sz w:val="24"/>
          <w:szCs w:val="24"/>
          <w:lang w:eastAsia="pl-PL"/>
        </w:rPr>
        <w:br/>
      </w:r>
    </w:p>
    <w:p w:rsidR="00252DBA" w:rsidRPr="00252DBA" w:rsidRDefault="00252DBA" w:rsidP="00252DBA">
      <w:pPr>
        <w:spacing w:after="0" w:line="240" w:lineRule="auto"/>
        <w:jc w:val="center"/>
        <w:rPr>
          <w:rFonts w:ascii="Times New Roman" w:eastAsia="Times New Roman" w:hAnsi="Times New Roman" w:cs="Times New Roman"/>
          <w:sz w:val="24"/>
          <w:szCs w:val="24"/>
          <w:lang w:eastAsia="pl-PL"/>
        </w:rPr>
      </w:pPr>
      <w:r w:rsidRPr="00252DBA">
        <w:rPr>
          <w:rFonts w:ascii="Times New Roman" w:eastAsia="Times New Roman" w:hAnsi="Times New Roman" w:cs="Times New Roman"/>
          <w:sz w:val="24"/>
          <w:szCs w:val="24"/>
          <w:u w:val="single"/>
          <w:lang w:eastAsia="pl-PL"/>
        </w:rPr>
        <w:t xml:space="preserve">ZAŁĄCZNIK I - INFORMACJE DOTYCZĄCE OFERT CZĘŚCIOWYCH </w:t>
      </w:r>
    </w:p>
    <w:p w:rsidR="00252DBA" w:rsidRPr="00252DBA" w:rsidRDefault="00252DBA" w:rsidP="00252DBA">
      <w:pPr>
        <w:spacing w:after="0" w:line="240" w:lineRule="auto"/>
        <w:rPr>
          <w:rFonts w:ascii="Times New Roman" w:eastAsia="Times New Roman" w:hAnsi="Times New Roman" w:cs="Times New Roman"/>
          <w:sz w:val="24"/>
          <w:szCs w:val="24"/>
          <w:lang w:eastAsia="pl-PL"/>
        </w:rPr>
      </w:pPr>
    </w:p>
    <w:p w:rsidR="00252DBA" w:rsidRPr="00252DBA" w:rsidRDefault="00252DBA" w:rsidP="00252DBA">
      <w:pPr>
        <w:spacing w:after="0" w:line="240" w:lineRule="auto"/>
        <w:rPr>
          <w:rFonts w:ascii="Times New Roman" w:eastAsia="Times New Roman" w:hAnsi="Times New Roman" w:cs="Times New Roman"/>
          <w:sz w:val="24"/>
          <w:szCs w:val="24"/>
          <w:lang w:eastAsia="pl-PL"/>
        </w:rPr>
      </w:pPr>
    </w:p>
    <w:p w:rsidR="00637511" w:rsidRDefault="00637511">
      <w:bookmarkStart w:id="0" w:name="_GoBack"/>
      <w:bookmarkEnd w:id="0"/>
    </w:p>
    <w:sectPr w:rsidR="0063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EC"/>
    <w:rsid w:val="00252DBA"/>
    <w:rsid w:val="00637511"/>
    <w:rsid w:val="00903AEC"/>
    <w:rsid w:val="00AF2ED4"/>
    <w:rsid w:val="00C25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383DD-7399-40EE-9EFD-B8F556A3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5C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5C62"/>
    <w:rPr>
      <w:b/>
      <w:bCs/>
    </w:rPr>
  </w:style>
  <w:style w:type="paragraph" w:styleId="Tekstdymka">
    <w:name w:val="Balloon Text"/>
    <w:basedOn w:val="Normalny"/>
    <w:link w:val="TekstdymkaZnak"/>
    <w:uiPriority w:val="99"/>
    <w:semiHidden/>
    <w:unhideWhenUsed/>
    <w:rsid w:val="00C25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827">
      <w:bodyDiv w:val="1"/>
      <w:marLeft w:val="0"/>
      <w:marRight w:val="0"/>
      <w:marTop w:val="0"/>
      <w:marBottom w:val="0"/>
      <w:divBdr>
        <w:top w:val="none" w:sz="0" w:space="0" w:color="auto"/>
        <w:left w:val="none" w:sz="0" w:space="0" w:color="auto"/>
        <w:bottom w:val="none" w:sz="0" w:space="0" w:color="auto"/>
        <w:right w:val="none" w:sz="0" w:space="0" w:color="auto"/>
      </w:divBdr>
      <w:divsChild>
        <w:div w:id="67966027">
          <w:marLeft w:val="0"/>
          <w:marRight w:val="0"/>
          <w:marTop w:val="0"/>
          <w:marBottom w:val="0"/>
          <w:divBdr>
            <w:top w:val="none" w:sz="0" w:space="0" w:color="auto"/>
            <w:left w:val="none" w:sz="0" w:space="0" w:color="auto"/>
            <w:bottom w:val="none" w:sz="0" w:space="0" w:color="auto"/>
            <w:right w:val="none" w:sz="0" w:space="0" w:color="auto"/>
          </w:divBdr>
          <w:divsChild>
            <w:div w:id="1937520344">
              <w:marLeft w:val="0"/>
              <w:marRight w:val="0"/>
              <w:marTop w:val="0"/>
              <w:marBottom w:val="0"/>
              <w:divBdr>
                <w:top w:val="none" w:sz="0" w:space="0" w:color="auto"/>
                <w:left w:val="none" w:sz="0" w:space="0" w:color="auto"/>
                <w:bottom w:val="none" w:sz="0" w:space="0" w:color="auto"/>
                <w:right w:val="none" w:sz="0" w:space="0" w:color="auto"/>
              </w:divBdr>
            </w:div>
            <w:div w:id="203835836">
              <w:marLeft w:val="0"/>
              <w:marRight w:val="0"/>
              <w:marTop w:val="0"/>
              <w:marBottom w:val="0"/>
              <w:divBdr>
                <w:top w:val="none" w:sz="0" w:space="0" w:color="auto"/>
                <w:left w:val="none" w:sz="0" w:space="0" w:color="auto"/>
                <w:bottom w:val="none" w:sz="0" w:space="0" w:color="auto"/>
                <w:right w:val="none" w:sz="0" w:space="0" w:color="auto"/>
              </w:divBdr>
            </w:div>
            <w:div w:id="2013601969">
              <w:marLeft w:val="0"/>
              <w:marRight w:val="0"/>
              <w:marTop w:val="0"/>
              <w:marBottom w:val="0"/>
              <w:divBdr>
                <w:top w:val="none" w:sz="0" w:space="0" w:color="auto"/>
                <w:left w:val="none" w:sz="0" w:space="0" w:color="auto"/>
                <w:bottom w:val="none" w:sz="0" w:space="0" w:color="auto"/>
                <w:right w:val="none" w:sz="0" w:space="0" w:color="auto"/>
              </w:divBdr>
              <w:divsChild>
                <w:div w:id="1445610667">
                  <w:marLeft w:val="0"/>
                  <w:marRight w:val="0"/>
                  <w:marTop w:val="0"/>
                  <w:marBottom w:val="0"/>
                  <w:divBdr>
                    <w:top w:val="none" w:sz="0" w:space="0" w:color="auto"/>
                    <w:left w:val="none" w:sz="0" w:space="0" w:color="auto"/>
                    <w:bottom w:val="none" w:sz="0" w:space="0" w:color="auto"/>
                    <w:right w:val="none" w:sz="0" w:space="0" w:color="auto"/>
                  </w:divBdr>
                </w:div>
              </w:divsChild>
            </w:div>
            <w:div w:id="102575729">
              <w:marLeft w:val="0"/>
              <w:marRight w:val="0"/>
              <w:marTop w:val="0"/>
              <w:marBottom w:val="0"/>
              <w:divBdr>
                <w:top w:val="none" w:sz="0" w:space="0" w:color="auto"/>
                <w:left w:val="none" w:sz="0" w:space="0" w:color="auto"/>
                <w:bottom w:val="none" w:sz="0" w:space="0" w:color="auto"/>
                <w:right w:val="none" w:sz="0" w:space="0" w:color="auto"/>
              </w:divBdr>
              <w:divsChild>
                <w:div w:id="724333069">
                  <w:marLeft w:val="0"/>
                  <w:marRight w:val="0"/>
                  <w:marTop w:val="0"/>
                  <w:marBottom w:val="0"/>
                  <w:divBdr>
                    <w:top w:val="none" w:sz="0" w:space="0" w:color="auto"/>
                    <w:left w:val="none" w:sz="0" w:space="0" w:color="auto"/>
                    <w:bottom w:val="none" w:sz="0" w:space="0" w:color="auto"/>
                    <w:right w:val="none" w:sz="0" w:space="0" w:color="auto"/>
                  </w:divBdr>
                </w:div>
              </w:divsChild>
            </w:div>
            <w:div w:id="1345596099">
              <w:marLeft w:val="0"/>
              <w:marRight w:val="0"/>
              <w:marTop w:val="0"/>
              <w:marBottom w:val="0"/>
              <w:divBdr>
                <w:top w:val="none" w:sz="0" w:space="0" w:color="auto"/>
                <w:left w:val="none" w:sz="0" w:space="0" w:color="auto"/>
                <w:bottom w:val="none" w:sz="0" w:space="0" w:color="auto"/>
                <w:right w:val="none" w:sz="0" w:space="0" w:color="auto"/>
              </w:divBdr>
              <w:divsChild>
                <w:div w:id="854004028">
                  <w:marLeft w:val="0"/>
                  <w:marRight w:val="0"/>
                  <w:marTop w:val="0"/>
                  <w:marBottom w:val="0"/>
                  <w:divBdr>
                    <w:top w:val="none" w:sz="0" w:space="0" w:color="auto"/>
                    <w:left w:val="none" w:sz="0" w:space="0" w:color="auto"/>
                    <w:bottom w:val="none" w:sz="0" w:space="0" w:color="auto"/>
                    <w:right w:val="none" w:sz="0" w:space="0" w:color="auto"/>
                  </w:divBdr>
                </w:div>
                <w:div w:id="878738733">
                  <w:marLeft w:val="0"/>
                  <w:marRight w:val="0"/>
                  <w:marTop w:val="0"/>
                  <w:marBottom w:val="0"/>
                  <w:divBdr>
                    <w:top w:val="none" w:sz="0" w:space="0" w:color="auto"/>
                    <w:left w:val="none" w:sz="0" w:space="0" w:color="auto"/>
                    <w:bottom w:val="none" w:sz="0" w:space="0" w:color="auto"/>
                    <w:right w:val="none" w:sz="0" w:space="0" w:color="auto"/>
                  </w:divBdr>
                </w:div>
                <w:div w:id="1364209963">
                  <w:marLeft w:val="0"/>
                  <w:marRight w:val="0"/>
                  <w:marTop w:val="0"/>
                  <w:marBottom w:val="0"/>
                  <w:divBdr>
                    <w:top w:val="none" w:sz="0" w:space="0" w:color="auto"/>
                    <w:left w:val="none" w:sz="0" w:space="0" w:color="auto"/>
                    <w:bottom w:val="none" w:sz="0" w:space="0" w:color="auto"/>
                    <w:right w:val="none" w:sz="0" w:space="0" w:color="auto"/>
                  </w:divBdr>
                </w:div>
                <w:div w:id="1604606627">
                  <w:marLeft w:val="0"/>
                  <w:marRight w:val="0"/>
                  <w:marTop w:val="0"/>
                  <w:marBottom w:val="0"/>
                  <w:divBdr>
                    <w:top w:val="none" w:sz="0" w:space="0" w:color="auto"/>
                    <w:left w:val="none" w:sz="0" w:space="0" w:color="auto"/>
                    <w:bottom w:val="none" w:sz="0" w:space="0" w:color="auto"/>
                    <w:right w:val="none" w:sz="0" w:space="0" w:color="auto"/>
                  </w:divBdr>
                </w:div>
              </w:divsChild>
            </w:div>
            <w:div w:id="1654331877">
              <w:marLeft w:val="0"/>
              <w:marRight w:val="0"/>
              <w:marTop w:val="0"/>
              <w:marBottom w:val="0"/>
              <w:divBdr>
                <w:top w:val="none" w:sz="0" w:space="0" w:color="auto"/>
                <w:left w:val="none" w:sz="0" w:space="0" w:color="auto"/>
                <w:bottom w:val="none" w:sz="0" w:space="0" w:color="auto"/>
                <w:right w:val="none" w:sz="0" w:space="0" w:color="auto"/>
              </w:divBdr>
              <w:divsChild>
                <w:div w:id="316885430">
                  <w:marLeft w:val="0"/>
                  <w:marRight w:val="0"/>
                  <w:marTop w:val="0"/>
                  <w:marBottom w:val="0"/>
                  <w:divBdr>
                    <w:top w:val="none" w:sz="0" w:space="0" w:color="auto"/>
                    <w:left w:val="none" w:sz="0" w:space="0" w:color="auto"/>
                    <w:bottom w:val="none" w:sz="0" w:space="0" w:color="auto"/>
                    <w:right w:val="none" w:sz="0" w:space="0" w:color="auto"/>
                  </w:divBdr>
                </w:div>
                <w:div w:id="1765345039">
                  <w:marLeft w:val="0"/>
                  <w:marRight w:val="0"/>
                  <w:marTop w:val="0"/>
                  <w:marBottom w:val="0"/>
                  <w:divBdr>
                    <w:top w:val="none" w:sz="0" w:space="0" w:color="auto"/>
                    <w:left w:val="none" w:sz="0" w:space="0" w:color="auto"/>
                    <w:bottom w:val="none" w:sz="0" w:space="0" w:color="auto"/>
                    <w:right w:val="none" w:sz="0" w:space="0" w:color="auto"/>
                  </w:divBdr>
                </w:div>
                <w:div w:id="1411073518">
                  <w:marLeft w:val="0"/>
                  <w:marRight w:val="0"/>
                  <w:marTop w:val="0"/>
                  <w:marBottom w:val="0"/>
                  <w:divBdr>
                    <w:top w:val="none" w:sz="0" w:space="0" w:color="auto"/>
                    <w:left w:val="none" w:sz="0" w:space="0" w:color="auto"/>
                    <w:bottom w:val="none" w:sz="0" w:space="0" w:color="auto"/>
                    <w:right w:val="none" w:sz="0" w:space="0" w:color="auto"/>
                  </w:divBdr>
                </w:div>
                <w:div w:id="1694066777">
                  <w:marLeft w:val="0"/>
                  <w:marRight w:val="0"/>
                  <w:marTop w:val="0"/>
                  <w:marBottom w:val="0"/>
                  <w:divBdr>
                    <w:top w:val="none" w:sz="0" w:space="0" w:color="auto"/>
                    <w:left w:val="none" w:sz="0" w:space="0" w:color="auto"/>
                    <w:bottom w:val="none" w:sz="0" w:space="0" w:color="auto"/>
                    <w:right w:val="none" w:sz="0" w:space="0" w:color="auto"/>
                  </w:divBdr>
                </w:div>
                <w:div w:id="972834213">
                  <w:marLeft w:val="0"/>
                  <w:marRight w:val="0"/>
                  <w:marTop w:val="0"/>
                  <w:marBottom w:val="0"/>
                  <w:divBdr>
                    <w:top w:val="none" w:sz="0" w:space="0" w:color="auto"/>
                    <w:left w:val="none" w:sz="0" w:space="0" w:color="auto"/>
                    <w:bottom w:val="none" w:sz="0" w:space="0" w:color="auto"/>
                    <w:right w:val="none" w:sz="0" w:space="0" w:color="auto"/>
                  </w:divBdr>
                </w:div>
                <w:div w:id="1828788124">
                  <w:marLeft w:val="0"/>
                  <w:marRight w:val="0"/>
                  <w:marTop w:val="0"/>
                  <w:marBottom w:val="0"/>
                  <w:divBdr>
                    <w:top w:val="none" w:sz="0" w:space="0" w:color="auto"/>
                    <w:left w:val="none" w:sz="0" w:space="0" w:color="auto"/>
                    <w:bottom w:val="none" w:sz="0" w:space="0" w:color="auto"/>
                    <w:right w:val="none" w:sz="0" w:space="0" w:color="auto"/>
                  </w:divBdr>
                </w:div>
                <w:div w:id="1501895070">
                  <w:marLeft w:val="0"/>
                  <w:marRight w:val="0"/>
                  <w:marTop w:val="0"/>
                  <w:marBottom w:val="0"/>
                  <w:divBdr>
                    <w:top w:val="none" w:sz="0" w:space="0" w:color="auto"/>
                    <w:left w:val="none" w:sz="0" w:space="0" w:color="auto"/>
                    <w:bottom w:val="none" w:sz="0" w:space="0" w:color="auto"/>
                    <w:right w:val="none" w:sz="0" w:space="0" w:color="auto"/>
                  </w:divBdr>
                </w:div>
              </w:divsChild>
            </w:div>
            <w:div w:id="594481093">
              <w:marLeft w:val="0"/>
              <w:marRight w:val="0"/>
              <w:marTop w:val="0"/>
              <w:marBottom w:val="0"/>
              <w:divBdr>
                <w:top w:val="none" w:sz="0" w:space="0" w:color="auto"/>
                <w:left w:val="none" w:sz="0" w:space="0" w:color="auto"/>
                <w:bottom w:val="none" w:sz="0" w:space="0" w:color="auto"/>
                <w:right w:val="none" w:sz="0" w:space="0" w:color="auto"/>
              </w:divBdr>
              <w:divsChild>
                <w:div w:id="107969122">
                  <w:marLeft w:val="0"/>
                  <w:marRight w:val="0"/>
                  <w:marTop w:val="0"/>
                  <w:marBottom w:val="0"/>
                  <w:divBdr>
                    <w:top w:val="none" w:sz="0" w:space="0" w:color="auto"/>
                    <w:left w:val="none" w:sz="0" w:space="0" w:color="auto"/>
                    <w:bottom w:val="none" w:sz="0" w:space="0" w:color="auto"/>
                    <w:right w:val="none" w:sz="0" w:space="0" w:color="auto"/>
                  </w:divBdr>
                </w:div>
                <w:div w:id="448621893">
                  <w:marLeft w:val="0"/>
                  <w:marRight w:val="0"/>
                  <w:marTop w:val="0"/>
                  <w:marBottom w:val="0"/>
                  <w:divBdr>
                    <w:top w:val="none" w:sz="0" w:space="0" w:color="auto"/>
                    <w:left w:val="none" w:sz="0" w:space="0" w:color="auto"/>
                    <w:bottom w:val="none" w:sz="0" w:space="0" w:color="auto"/>
                    <w:right w:val="none" w:sz="0" w:space="0" w:color="auto"/>
                  </w:divBdr>
                </w:div>
              </w:divsChild>
            </w:div>
            <w:div w:id="1442142585">
              <w:marLeft w:val="0"/>
              <w:marRight w:val="0"/>
              <w:marTop w:val="0"/>
              <w:marBottom w:val="0"/>
              <w:divBdr>
                <w:top w:val="none" w:sz="0" w:space="0" w:color="auto"/>
                <w:left w:val="none" w:sz="0" w:space="0" w:color="auto"/>
                <w:bottom w:val="none" w:sz="0" w:space="0" w:color="auto"/>
                <w:right w:val="none" w:sz="0" w:space="0" w:color="auto"/>
              </w:divBdr>
              <w:divsChild>
                <w:div w:id="2032410931">
                  <w:marLeft w:val="0"/>
                  <w:marRight w:val="0"/>
                  <w:marTop w:val="0"/>
                  <w:marBottom w:val="0"/>
                  <w:divBdr>
                    <w:top w:val="none" w:sz="0" w:space="0" w:color="auto"/>
                    <w:left w:val="none" w:sz="0" w:space="0" w:color="auto"/>
                    <w:bottom w:val="none" w:sz="0" w:space="0" w:color="auto"/>
                    <w:right w:val="none" w:sz="0" w:space="0" w:color="auto"/>
                  </w:divBdr>
                </w:div>
                <w:div w:id="888493019">
                  <w:marLeft w:val="0"/>
                  <w:marRight w:val="0"/>
                  <w:marTop w:val="0"/>
                  <w:marBottom w:val="0"/>
                  <w:divBdr>
                    <w:top w:val="none" w:sz="0" w:space="0" w:color="auto"/>
                    <w:left w:val="none" w:sz="0" w:space="0" w:color="auto"/>
                    <w:bottom w:val="none" w:sz="0" w:space="0" w:color="auto"/>
                    <w:right w:val="none" w:sz="0" w:space="0" w:color="auto"/>
                  </w:divBdr>
                </w:div>
                <w:div w:id="128859970">
                  <w:marLeft w:val="0"/>
                  <w:marRight w:val="0"/>
                  <w:marTop w:val="0"/>
                  <w:marBottom w:val="0"/>
                  <w:divBdr>
                    <w:top w:val="none" w:sz="0" w:space="0" w:color="auto"/>
                    <w:left w:val="none" w:sz="0" w:space="0" w:color="auto"/>
                    <w:bottom w:val="none" w:sz="0" w:space="0" w:color="auto"/>
                    <w:right w:val="none" w:sz="0" w:space="0" w:color="auto"/>
                  </w:divBdr>
                </w:div>
                <w:div w:id="1826581542">
                  <w:marLeft w:val="0"/>
                  <w:marRight w:val="0"/>
                  <w:marTop w:val="0"/>
                  <w:marBottom w:val="0"/>
                  <w:divBdr>
                    <w:top w:val="none" w:sz="0" w:space="0" w:color="auto"/>
                    <w:left w:val="none" w:sz="0" w:space="0" w:color="auto"/>
                    <w:bottom w:val="none" w:sz="0" w:space="0" w:color="auto"/>
                    <w:right w:val="none" w:sz="0" w:space="0" w:color="auto"/>
                  </w:divBdr>
                </w:div>
                <w:div w:id="56167605">
                  <w:marLeft w:val="0"/>
                  <w:marRight w:val="0"/>
                  <w:marTop w:val="0"/>
                  <w:marBottom w:val="0"/>
                  <w:divBdr>
                    <w:top w:val="none" w:sz="0" w:space="0" w:color="auto"/>
                    <w:left w:val="none" w:sz="0" w:space="0" w:color="auto"/>
                    <w:bottom w:val="none" w:sz="0" w:space="0" w:color="auto"/>
                    <w:right w:val="none" w:sz="0" w:space="0" w:color="auto"/>
                  </w:divBdr>
                </w:div>
                <w:div w:id="428963503">
                  <w:marLeft w:val="0"/>
                  <w:marRight w:val="0"/>
                  <w:marTop w:val="0"/>
                  <w:marBottom w:val="0"/>
                  <w:divBdr>
                    <w:top w:val="none" w:sz="0" w:space="0" w:color="auto"/>
                    <w:left w:val="none" w:sz="0" w:space="0" w:color="auto"/>
                    <w:bottom w:val="none" w:sz="0" w:space="0" w:color="auto"/>
                    <w:right w:val="none" w:sz="0" w:space="0" w:color="auto"/>
                  </w:divBdr>
                </w:div>
              </w:divsChild>
            </w:div>
            <w:div w:id="1639915512">
              <w:marLeft w:val="0"/>
              <w:marRight w:val="0"/>
              <w:marTop w:val="0"/>
              <w:marBottom w:val="0"/>
              <w:divBdr>
                <w:top w:val="none" w:sz="0" w:space="0" w:color="auto"/>
                <w:left w:val="none" w:sz="0" w:space="0" w:color="auto"/>
                <w:bottom w:val="none" w:sz="0" w:space="0" w:color="auto"/>
                <w:right w:val="none" w:sz="0" w:space="0" w:color="auto"/>
              </w:divBdr>
              <w:divsChild>
                <w:div w:id="386950236">
                  <w:marLeft w:val="0"/>
                  <w:marRight w:val="0"/>
                  <w:marTop w:val="0"/>
                  <w:marBottom w:val="0"/>
                  <w:divBdr>
                    <w:top w:val="none" w:sz="0" w:space="0" w:color="auto"/>
                    <w:left w:val="none" w:sz="0" w:space="0" w:color="auto"/>
                    <w:bottom w:val="none" w:sz="0" w:space="0" w:color="auto"/>
                    <w:right w:val="none" w:sz="0" w:space="0" w:color="auto"/>
                  </w:divBdr>
                </w:div>
                <w:div w:id="1216232430">
                  <w:marLeft w:val="0"/>
                  <w:marRight w:val="0"/>
                  <w:marTop w:val="0"/>
                  <w:marBottom w:val="0"/>
                  <w:divBdr>
                    <w:top w:val="none" w:sz="0" w:space="0" w:color="auto"/>
                    <w:left w:val="none" w:sz="0" w:space="0" w:color="auto"/>
                    <w:bottom w:val="none" w:sz="0" w:space="0" w:color="auto"/>
                    <w:right w:val="none" w:sz="0" w:space="0" w:color="auto"/>
                  </w:divBdr>
                </w:div>
                <w:div w:id="650327012">
                  <w:marLeft w:val="0"/>
                  <w:marRight w:val="0"/>
                  <w:marTop w:val="0"/>
                  <w:marBottom w:val="0"/>
                  <w:divBdr>
                    <w:top w:val="none" w:sz="0" w:space="0" w:color="auto"/>
                    <w:left w:val="none" w:sz="0" w:space="0" w:color="auto"/>
                    <w:bottom w:val="none" w:sz="0" w:space="0" w:color="auto"/>
                    <w:right w:val="none" w:sz="0" w:space="0" w:color="auto"/>
                  </w:divBdr>
                </w:div>
                <w:div w:id="923992193">
                  <w:marLeft w:val="0"/>
                  <w:marRight w:val="0"/>
                  <w:marTop w:val="0"/>
                  <w:marBottom w:val="0"/>
                  <w:divBdr>
                    <w:top w:val="none" w:sz="0" w:space="0" w:color="auto"/>
                    <w:left w:val="none" w:sz="0" w:space="0" w:color="auto"/>
                    <w:bottom w:val="none" w:sz="0" w:space="0" w:color="auto"/>
                    <w:right w:val="none" w:sz="0" w:space="0" w:color="auto"/>
                  </w:divBdr>
                </w:div>
                <w:div w:id="1365401969">
                  <w:marLeft w:val="0"/>
                  <w:marRight w:val="0"/>
                  <w:marTop w:val="0"/>
                  <w:marBottom w:val="0"/>
                  <w:divBdr>
                    <w:top w:val="none" w:sz="0" w:space="0" w:color="auto"/>
                    <w:left w:val="none" w:sz="0" w:space="0" w:color="auto"/>
                    <w:bottom w:val="none" w:sz="0" w:space="0" w:color="auto"/>
                    <w:right w:val="none" w:sz="0" w:space="0" w:color="auto"/>
                  </w:divBdr>
                </w:div>
                <w:div w:id="1667171768">
                  <w:marLeft w:val="0"/>
                  <w:marRight w:val="0"/>
                  <w:marTop w:val="0"/>
                  <w:marBottom w:val="0"/>
                  <w:divBdr>
                    <w:top w:val="none" w:sz="0" w:space="0" w:color="auto"/>
                    <w:left w:val="none" w:sz="0" w:space="0" w:color="auto"/>
                    <w:bottom w:val="none" w:sz="0" w:space="0" w:color="auto"/>
                    <w:right w:val="none" w:sz="0" w:space="0" w:color="auto"/>
                  </w:divBdr>
                </w:div>
                <w:div w:id="1712654886">
                  <w:marLeft w:val="0"/>
                  <w:marRight w:val="0"/>
                  <w:marTop w:val="0"/>
                  <w:marBottom w:val="0"/>
                  <w:divBdr>
                    <w:top w:val="none" w:sz="0" w:space="0" w:color="auto"/>
                    <w:left w:val="none" w:sz="0" w:space="0" w:color="auto"/>
                    <w:bottom w:val="none" w:sz="0" w:space="0" w:color="auto"/>
                    <w:right w:val="none" w:sz="0" w:space="0" w:color="auto"/>
                  </w:divBdr>
                </w:div>
                <w:div w:id="1620068483">
                  <w:marLeft w:val="0"/>
                  <w:marRight w:val="0"/>
                  <w:marTop w:val="0"/>
                  <w:marBottom w:val="0"/>
                  <w:divBdr>
                    <w:top w:val="none" w:sz="0" w:space="0" w:color="auto"/>
                    <w:left w:val="none" w:sz="0" w:space="0" w:color="auto"/>
                    <w:bottom w:val="none" w:sz="0" w:space="0" w:color="auto"/>
                    <w:right w:val="none" w:sz="0" w:space="0" w:color="auto"/>
                  </w:divBdr>
                </w:div>
              </w:divsChild>
            </w:div>
            <w:div w:id="19635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4354</Words>
  <Characters>26127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900747</dc:creator>
  <cp:keywords/>
  <dc:description/>
  <cp:lastModifiedBy>900747</cp:lastModifiedBy>
  <cp:revision>2</cp:revision>
  <cp:lastPrinted>2019-11-04T13:32:00Z</cp:lastPrinted>
  <dcterms:created xsi:type="dcterms:W3CDTF">2020-03-12T08:03:00Z</dcterms:created>
  <dcterms:modified xsi:type="dcterms:W3CDTF">2020-03-12T08:03:00Z</dcterms:modified>
</cp:coreProperties>
</file>