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34B85" w14:textId="48111C2E" w:rsidR="00C548F2" w:rsidRDefault="007A26BB">
      <w:pPr>
        <w:spacing w:line="24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PROJEKT</w:t>
      </w:r>
    </w:p>
    <w:p w14:paraId="0BD51BEA" w14:textId="6A6FFF8A" w:rsidR="00535758" w:rsidRPr="005E0CC6" w:rsidRDefault="00535758">
      <w:pPr>
        <w:spacing w:line="24" w:lineRule="atLeast"/>
        <w:jc w:val="center"/>
        <w:rPr>
          <w:b/>
          <w:snapToGrid w:val="0"/>
          <w:sz w:val="22"/>
          <w:szCs w:val="22"/>
        </w:rPr>
      </w:pPr>
      <w:r w:rsidRPr="005E0CC6">
        <w:rPr>
          <w:b/>
          <w:snapToGrid w:val="0"/>
          <w:sz w:val="22"/>
          <w:szCs w:val="22"/>
        </w:rPr>
        <w:t>UMOWA Nr</w:t>
      </w:r>
      <w:r w:rsidR="00087F0F" w:rsidRPr="005E0CC6">
        <w:rPr>
          <w:b/>
          <w:snapToGrid w:val="0"/>
          <w:sz w:val="22"/>
          <w:szCs w:val="22"/>
        </w:rPr>
        <w:t xml:space="preserve"> CBA/</w:t>
      </w:r>
      <w:r w:rsidRPr="005E0CC6">
        <w:rPr>
          <w:b/>
          <w:snapToGrid w:val="0"/>
          <w:sz w:val="22"/>
          <w:szCs w:val="22"/>
        </w:rPr>
        <w:t>…</w:t>
      </w:r>
      <w:r w:rsidR="00087F0F" w:rsidRPr="005E0CC6">
        <w:rPr>
          <w:b/>
          <w:snapToGrid w:val="0"/>
          <w:sz w:val="22"/>
          <w:szCs w:val="22"/>
        </w:rPr>
        <w:t>…</w:t>
      </w:r>
      <w:r w:rsidRPr="005E0CC6">
        <w:rPr>
          <w:b/>
          <w:snapToGrid w:val="0"/>
          <w:sz w:val="22"/>
          <w:szCs w:val="22"/>
        </w:rPr>
        <w:t>……</w:t>
      </w:r>
      <w:r w:rsidR="00CA04D2">
        <w:rPr>
          <w:b/>
          <w:snapToGrid w:val="0"/>
          <w:sz w:val="22"/>
          <w:szCs w:val="22"/>
        </w:rPr>
        <w:t>/</w:t>
      </w:r>
      <w:r w:rsidR="000927BD">
        <w:rPr>
          <w:b/>
          <w:snapToGrid w:val="0"/>
          <w:sz w:val="22"/>
          <w:szCs w:val="22"/>
        </w:rPr>
        <w:t>2020</w:t>
      </w:r>
      <w:r w:rsidR="001A78C8">
        <w:rPr>
          <w:b/>
          <w:snapToGrid w:val="0"/>
          <w:sz w:val="22"/>
          <w:szCs w:val="22"/>
        </w:rPr>
        <w:t>/</w:t>
      </w:r>
      <w:r w:rsidR="00087F0F" w:rsidRPr="005E0CC6">
        <w:rPr>
          <w:b/>
          <w:snapToGrid w:val="0"/>
          <w:sz w:val="22"/>
          <w:szCs w:val="22"/>
        </w:rPr>
        <w:t>P</w:t>
      </w:r>
      <w:r w:rsidR="002B61A6" w:rsidRPr="005E0CC6">
        <w:rPr>
          <w:b/>
          <w:snapToGrid w:val="0"/>
          <w:sz w:val="22"/>
          <w:szCs w:val="22"/>
        </w:rPr>
        <w:t>O</w:t>
      </w:r>
    </w:p>
    <w:p w14:paraId="099C9762" w14:textId="77777777" w:rsidR="00433548" w:rsidRPr="005E0CC6" w:rsidRDefault="00433548" w:rsidP="00E174E7">
      <w:pPr>
        <w:spacing w:line="24" w:lineRule="atLeast"/>
        <w:rPr>
          <w:snapToGrid w:val="0"/>
          <w:sz w:val="22"/>
          <w:szCs w:val="22"/>
        </w:rPr>
      </w:pPr>
    </w:p>
    <w:p w14:paraId="576846FE" w14:textId="36171793" w:rsidR="009962BD" w:rsidRPr="005E0CC6" w:rsidRDefault="004501B6" w:rsidP="00002546">
      <w:pPr>
        <w:jc w:val="both"/>
        <w:rPr>
          <w:sz w:val="22"/>
          <w:szCs w:val="22"/>
        </w:rPr>
      </w:pPr>
      <w:r w:rsidRPr="005E0CC6">
        <w:rPr>
          <w:sz w:val="22"/>
          <w:szCs w:val="22"/>
        </w:rPr>
        <w:t>W dniu ....................................</w:t>
      </w:r>
      <w:r w:rsidR="000927BD" w:rsidRPr="005E0CC6">
        <w:rPr>
          <w:sz w:val="22"/>
          <w:szCs w:val="22"/>
        </w:rPr>
        <w:t>20</w:t>
      </w:r>
      <w:r w:rsidR="000927BD">
        <w:rPr>
          <w:sz w:val="22"/>
          <w:szCs w:val="22"/>
        </w:rPr>
        <w:t>20</w:t>
      </w:r>
      <w:r w:rsidR="000927BD" w:rsidRPr="005E0CC6">
        <w:rPr>
          <w:sz w:val="22"/>
          <w:szCs w:val="22"/>
        </w:rPr>
        <w:t xml:space="preserve"> </w:t>
      </w:r>
      <w:r w:rsidRPr="005E0CC6">
        <w:rPr>
          <w:sz w:val="22"/>
          <w:szCs w:val="22"/>
        </w:rPr>
        <w:t>r. w Warszawie pomiędzy</w:t>
      </w:r>
      <w:r w:rsidR="009962BD" w:rsidRPr="005E0CC6">
        <w:rPr>
          <w:sz w:val="22"/>
          <w:szCs w:val="22"/>
        </w:rPr>
        <w:t>:</w:t>
      </w:r>
    </w:p>
    <w:p w14:paraId="5678678C" w14:textId="3CEBDE1F" w:rsidR="0091667C" w:rsidRPr="005E0CC6" w:rsidRDefault="009962BD" w:rsidP="00002546">
      <w:pPr>
        <w:jc w:val="both"/>
        <w:rPr>
          <w:sz w:val="22"/>
          <w:szCs w:val="22"/>
        </w:rPr>
      </w:pPr>
      <w:r w:rsidRPr="005E0CC6">
        <w:rPr>
          <w:b/>
          <w:sz w:val="22"/>
          <w:szCs w:val="22"/>
        </w:rPr>
        <w:t>Skarbem Państwa – Szefem Centralnego Biura Antykorupcyjnego</w:t>
      </w:r>
      <w:r w:rsidRPr="005E0CC6">
        <w:rPr>
          <w:sz w:val="22"/>
          <w:szCs w:val="22"/>
        </w:rPr>
        <w:t>, działającym przy pomocy Centralnego Biura Antykorupcyjnego</w:t>
      </w:r>
      <w:r w:rsidR="00F303E6" w:rsidRPr="005E0CC6">
        <w:rPr>
          <w:sz w:val="22"/>
          <w:szCs w:val="22"/>
        </w:rPr>
        <w:t>,</w:t>
      </w:r>
      <w:r w:rsidRPr="005E0CC6">
        <w:rPr>
          <w:sz w:val="22"/>
          <w:szCs w:val="22"/>
        </w:rPr>
        <w:t xml:space="preserve"> Al. Ujazdowskie 9, 00-583 Warszawa, </w:t>
      </w:r>
      <w:r w:rsidR="00862ACE" w:rsidRPr="005E0CC6">
        <w:rPr>
          <w:sz w:val="22"/>
          <w:szCs w:val="22"/>
        </w:rPr>
        <w:t>N</w:t>
      </w:r>
      <w:r w:rsidRPr="005E0CC6">
        <w:rPr>
          <w:sz w:val="22"/>
          <w:szCs w:val="22"/>
        </w:rPr>
        <w:t xml:space="preserve">IP 701-00-25-324, REGON 14061045, reprezentowanym przez </w:t>
      </w:r>
      <w:r w:rsidR="00FA6C3B" w:rsidRPr="00FA6C3B">
        <w:rPr>
          <w:b/>
          <w:sz w:val="22"/>
          <w:szCs w:val="22"/>
        </w:rPr>
        <w:t xml:space="preserve">Pana </w:t>
      </w:r>
      <w:r w:rsidR="00924EF3">
        <w:rPr>
          <w:b/>
          <w:sz w:val="22"/>
          <w:szCs w:val="22"/>
        </w:rPr>
        <w:t>Andr</w:t>
      </w:r>
      <w:r w:rsidR="00474672">
        <w:rPr>
          <w:b/>
          <w:sz w:val="22"/>
          <w:szCs w:val="22"/>
        </w:rPr>
        <w:t>z</w:t>
      </w:r>
      <w:r w:rsidR="00924EF3">
        <w:rPr>
          <w:b/>
          <w:sz w:val="22"/>
          <w:szCs w:val="22"/>
        </w:rPr>
        <w:t>eja Stróżnego</w:t>
      </w:r>
      <w:r w:rsidR="00FA6C3B">
        <w:rPr>
          <w:b/>
          <w:sz w:val="22"/>
          <w:szCs w:val="22"/>
        </w:rPr>
        <w:t xml:space="preserve"> </w:t>
      </w:r>
      <w:r w:rsidRPr="00FA6C3B">
        <w:rPr>
          <w:b/>
          <w:sz w:val="22"/>
          <w:szCs w:val="22"/>
        </w:rPr>
        <w:t>–</w:t>
      </w:r>
      <w:r w:rsidR="00924EF3">
        <w:rPr>
          <w:b/>
          <w:sz w:val="22"/>
          <w:szCs w:val="22"/>
        </w:rPr>
        <w:t xml:space="preserve"> p.o.</w:t>
      </w:r>
      <w:r w:rsidRPr="00FA6C3B">
        <w:rPr>
          <w:b/>
          <w:sz w:val="22"/>
          <w:szCs w:val="22"/>
        </w:rPr>
        <w:t xml:space="preserve"> Szefa</w:t>
      </w:r>
      <w:r w:rsidRPr="005E0CC6">
        <w:rPr>
          <w:b/>
          <w:sz w:val="22"/>
          <w:szCs w:val="22"/>
        </w:rPr>
        <w:t xml:space="preserve"> Centralnego Biura </w:t>
      </w:r>
      <w:r w:rsidR="00C44D66" w:rsidRPr="005E0CC6">
        <w:rPr>
          <w:b/>
          <w:sz w:val="22"/>
          <w:szCs w:val="22"/>
        </w:rPr>
        <w:t>A</w:t>
      </w:r>
      <w:r w:rsidRPr="005E0CC6">
        <w:rPr>
          <w:b/>
          <w:sz w:val="22"/>
          <w:szCs w:val="22"/>
        </w:rPr>
        <w:t>ntykorupcyjnego</w:t>
      </w:r>
      <w:r w:rsidRPr="005E0CC6">
        <w:rPr>
          <w:sz w:val="22"/>
          <w:szCs w:val="22"/>
        </w:rPr>
        <w:t xml:space="preserve">, </w:t>
      </w:r>
      <w:r w:rsidR="0091667C" w:rsidRPr="005E0CC6">
        <w:rPr>
          <w:sz w:val="22"/>
          <w:szCs w:val="22"/>
        </w:rPr>
        <w:t xml:space="preserve">zwanym w treści umowy </w:t>
      </w:r>
      <w:r w:rsidR="0091667C" w:rsidRPr="005E0CC6">
        <w:rPr>
          <w:b/>
          <w:bCs/>
          <w:sz w:val="22"/>
          <w:szCs w:val="22"/>
        </w:rPr>
        <w:t>„Zamawiającym”</w:t>
      </w:r>
    </w:p>
    <w:p w14:paraId="64294790" w14:textId="77777777" w:rsidR="0097208E" w:rsidRDefault="008C5F24" w:rsidP="0097208E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EAB5A1F" w14:textId="77777777" w:rsidR="008C5F24" w:rsidRDefault="008C5F24" w:rsidP="0097208E">
      <w:pPr>
        <w:pStyle w:val="Tekstpodstawowy"/>
        <w:spacing w:after="0"/>
        <w:jc w:val="both"/>
        <w:rPr>
          <w:sz w:val="22"/>
          <w:szCs w:val="22"/>
        </w:rPr>
      </w:pPr>
    </w:p>
    <w:p w14:paraId="2EAD25F0" w14:textId="77777777" w:rsidR="008C5F24" w:rsidRDefault="008C5F24" w:rsidP="008C5F24">
      <w:pPr>
        <w:pStyle w:val="Default"/>
      </w:pPr>
    </w:p>
    <w:p w14:paraId="43953763" w14:textId="77777777" w:rsidR="008C5F24" w:rsidRDefault="008C5F24" w:rsidP="008C5F24">
      <w:pPr>
        <w:pStyle w:val="Tekstpodstawowy"/>
        <w:spacing w:after="0"/>
        <w:jc w:val="both"/>
        <w:rPr>
          <w:sz w:val="22"/>
          <w:szCs w:val="22"/>
        </w:rPr>
      </w:pPr>
      <w:r>
        <w:t>……………………………………………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w ………………………. adres: …………………………………………….. zarejestrowaną w rejestrze przedsiębiorców prowadzonym przez Sąd Rejonowy w ……………………. pod nr …………………., NIP: ……………………., REGON: ………………………, reprezentowaną przez: ………………………………., zwaną w treści umowy </w:t>
      </w:r>
      <w:r>
        <w:rPr>
          <w:b/>
          <w:bCs/>
          <w:sz w:val="22"/>
          <w:szCs w:val="22"/>
        </w:rPr>
        <w:t>„Wykonawcą”</w:t>
      </w:r>
      <w:r>
        <w:rPr>
          <w:sz w:val="22"/>
          <w:szCs w:val="22"/>
        </w:rPr>
        <w:t>,</w:t>
      </w:r>
    </w:p>
    <w:p w14:paraId="4E7AAA94" w14:textId="77777777" w:rsidR="00C35E2E" w:rsidRPr="00C548F2" w:rsidRDefault="00C35E2E" w:rsidP="0097208E">
      <w:pPr>
        <w:pStyle w:val="Tekstpodstawowy"/>
        <w:spacing w:after="0"/>
        <w:jc w:val="both"/>
        <w:rPr>
          <w:sz w:val="22"/>
          <w:szCs w:val="22"/>
        </w:rPr>
      </w:pPr>
    </w:p>
    <w:p w14:paraId="52EED2E5" w14:textId="77777777" w:rsidR="004501B6" w:rsidRPr="005E0CC6" w:rsidRDefault="004501B6" w:rsidP="00002546">
      <w:pPr>
        <w:rPr>
          <w:sz w:val="22"/>
          <w:szCs w:val="22"/>
        </w:rPr>
      </w:pPr>
    </w:p>
    <w:p w14:paraId="2F1D80F2" w14:textId="75201D45" w:rsidR="00837DA6" w:rsidRPr="005E0CC6" w:rsidRDefault="00433548" w:rsidP="00002546">
      <w:pPr>
        <w:jc w:val="both"/>
        <w:rPr>
          <w:sz w:val="22"/>
          <w:szCs w:val="22"/>
        </w:rPr>
      </w:pPr>
      <w:r w:rsidRPr="005E0CC6">
        <w:rPr>
          <w:sz w:val="22"/>
          <w:szCs w:val="22"/>
        </w:rPr>
        <w:t>stosownie z wynikiem postępowania o udzielenie zamówienia publiczneg</w:t>
      </w:r>
      <w:r w:rsidR="00126FB9" w:rsidRPr="005E0CC6">
        <w:rPr>
          <w:sz w:val="22"/>
          <w:szCs w:val="22"/>
        </w:rPr>
        <w:t>o</w:t>
      </w:r>
      <w:r w:rsidRPr="005E0CC6">
        <w:rPr>
          <w:sz w:val="22"/>
          <w:szCs w:val="22"/>
        </w:rPr>
        <w:t xml:space="preserve"> na </w:t>
      </w:r>
      <w:r w:rsidRPr="005E0CC6">
        <w:rPr>
          <w:b/>
          <w:bCs/>
          <w:sz w:val="22"/>
          <w:szCs w:val="22"/>
        </w:rPr>
        <w:t>„</w:t>
      </w:r>
      <w:r w:rsidRPr="005E0CC6">
        <w:rPr>
          <w:b/>
          <w:sz w:val="22"/>
          <w:szCs w:val="22"/>
        </w:rPr>
        <w:t>Opracowanie dokumentacji projektowej</w:t>
      </w:r>
      <w:r w:rsidR="00126FB9" w:rsidRPr="005E0CC6">
        <w:rPr>
          <w:b/>
          <w:sz w:val="22"/>
          <w:szCs w:val="22"/>
        </w:rPr>
        <w:t xml:space="preserve"> </w:t>
      </w:r>
      <w:r w:rsidRPr="005E0CC6">
        <w:rPr>
          <w:b/>
          <w:sz w:val="22"/>
          <w:szCs w:val="22"/>
        </w:rPr>
        <w:t>i inwesto</w:t>
      </w:r>
      <w:r w:rsidR="00DA4AD8" w:rsidRPr="005E0CC6">
        <w:rPr>
          <w:b/>
          <w:sz w:val="22"/>
          <w:szCs w:val="22"/>
        </w:rPr>
        <w:t>rskiej na przebudowę</w:t>
      </w:r>
      <w:r w:rsidRPr="005E0CC6">
        <w:rPr>
          <w:b/>
          <w:sz w:val="22"/>
          <w:szCs w:val="22"/>
        </w:rPr>
        <w:t xml:space="preserve"> </w:t>
      </w:r>
      <w:r w:rsidR="003A3DE4" w:rsidRPr="005E0CC6">
        <w:rPr>
          <w:b/>
          <w:sz w:val="22"/>
          <w:szCs w:val="22"/>
        </w:rPr>
        <w:t>obiekt</w:t>
      </w:r>
      <w:r w:rsidR="003A3DE4">
        <w:rPr>
          <w:b/>
          <w:sz w:val="22"/>
          <w:szCs w:val="22"/>
        </w:rPr>
        <w:t>ów siedziby</w:t>
      </w:r>
      <w:r w:rsidR="003A3DE4" w:rsidRPr="005E0CC6">
        <w:rPr>
          <w:b/>
          <w:sz w:val="22"/>
          <w:szCs w:val="22"/>
        </w:rPr>
        <w:t xml:space="preserve"> </w:t>
      </w:r>
      <w:r w:rsidRPr="005E0CC6">
        <w:rPr>
          <w:b/>
          <w:sz w:val="22"/>
          <w:szCs w:val="22"/>
        </w:rPr>
        <w:t>Delegatury Centralnego Biura Antykorupcyjnego w</w:t>
      </w:r>
      <w:r w:rsidR="003A3DE4">
        <w:rPr>
          <w:b/>
          <w:sz w:val="22"/>
          <w:szCs w:val="22"/>
        </w:rPr>
        <w:t>e</w:t>
      </w:r>
      <w:r w:rsidR="00686942" w:rsidRPr="005E0CC6">
        <w:rPr>
          <w:b/>
          <w:sz w:val="22"/>
          <w:szCs w:val="22"/>
        </w:rPr>
        <w:t xml:space="preserve"> </w:t>
      </w:r>
      <w:r w:rsidR="003A3DE4">
        <w:rPr>
          <w:b/>
          <w:sz w:val="22"/>
          <w:szCs w:val="22"/>
        </w:rPr>
        <w:t>Wrocławiu</w:t>
      </w:r>
      <w:r w:rsidR="003A3DE4" w:rsidRPr="005E0CC6">
        <w:rPr>
          <w:b/>
          <w:sz w:val="22"/>
          <w:szCs w:val="22"/>
        </w:rPr>
        <w:t xml:space="preserve"> </w:t>
      </w:r>
      <w:r w:rsidRPr="005E0CC6">
        <w:rPr>
          <w:b/>
          <w:sz w:val="22"/>
          <w:szCs w:val="22"/>
        </w:rPr>
        <w:t>przy ul</w:t>
      </w:r>
      <w:r w:rsidR="008C5F24">
        <w:rPr>
          <w:b/>
          <w:sz w:val="22"/>
          <w:szCs w:val="22"/>
        </w:rPr>
        <w:t>.</w:t>
      </w:r>
      <w:r w:rsidR="00B90A0E" w:rsidRPr="005E0CC6">
        <w:rPr>
          <w:b/>
          <w:sz w:val="22"/>
          <w:szCs w:val="22"/>
        </w:rPr>
        <w:t xml:space="preserve"> </w:t>
      </w:r>
      <w:r w:rsidR="003A3DE4">
        <w:rPr>
          <w:b/>
          <w:sz w:val="22"/>
          <w:szCs w:val="22"/>
        </w:rPr>
        <w:t>Jerzmanowskiej 4d</w:t>
      </w:r>
      <w:r w:rsidR="002648A4">
        <w:rPr>
          <w:b/>
          <w:sz w:val="22"/>
          <w:szCs w:val="22"/>
        </w:rPr>
        <w:t xml:space="preserve"> wraz z pełnieniem nadzoru autorskiego</w:t>
      </w:r>
      <w:r w:rsidR="001D2854" w:rsidRPr="005E0CC6">
        <w:rPr>
          <w:bCs/>
          <w:color w:val="000000"/>
          <w:sz w:val="22"/>
          <w:szCs w:val="22"/>
        </w:rPr>
        <w:t xml:space="preserve">” </w:t>
      </w:r>
      <w:r w:rsidR="000A62A4" w:rsidRPr="005E0CC6">
        <w:rPr>
          <w:sz w:val="22"/>
          <w:szCs w:val="22"/>
        </w:rPr>
        <w:t xml:space="preserve">przeprowadzonego na podstawie przepisów </w:t>
      </w:r>
      <w:r w:rsidR="00FA6C3B">
        <w:rPr>
          <w:sz w:val="22"/>
          <w:szCs w:val="22"/>
        </w:rPr>
        <w:t>u</w:t>
      </w:r>
      <w:r w:rsidR="00FD33AE">
        <w:rPr>
          <w:sz w:val="22"/>
          <w:szCs w:val="22"/>
        </w:rPr>
        <w:t>stawy</w:t>
      </w:r>
      <w:r w:rsidR="00F112F1">
        <w:rPr>
          <w:sz w:val="22"/>
          <w:szCs w:val="22"/>
        </w:rPr>
        <w:t xml:space="preserve"> z dnia 29 stycznia 2004</w:t>
      </w:r>
      <w:r w:rsidR="00FA6C3B">
        <w:rPr>
          <w:sz w:val="22"/>
          <w:szCs w:val="22"/>
        </w:rPr>
        <w:t xml:space="preserve"> </w:t>
      </w:r>
      <w:r w:rsidR="00C703F0">
        <w:rPr>
          <w:sz w:val="22"/>
          <w:szCs w:val="22"/>
        </w:rPr>
        <w:t xml:space="preserve">roku </w:t>
      </w:r>
      <w:r w:rsidR="00FA6C3B">
        <w:rPr>
          <w:sz w:val="22"/>
          <w:szCs w:val="22"/>
        </w:rPr>
        <w:t>Prawo zamówień publicznych</w:t>
      </w:r>
      <w:r w:rsidR="00F112F1">
        <w:rPr>
          <w:sz w:val="22"/>
          <w:szCs w:val="22"/>
        </w:rPr>
        <w:t xml:space="preserve"> </w:t>
      </w:r>
      <w:r w:rsidR="00CA04D2">
        <w:rPr>
          <w:sz w:val="22"/>
          <w:szCs w:val="22"/>
        </w:rPr>
        <w:t>(</w:t>
      </w:r>
      <w:proofErr w:type="spellStart"/>
      <w:r w:rsidR="008C5F24">
        <w:rPr>
          <w:sz w:val="22"/>
          <w:szCs w:val="22"/>
        </w:rPr>
        <w:t>t.j</w:t>
      </w:r>
      <w:proofErr w:type="spellEnd"/>
      <w:r w:rsidR="008C5F24">
        <w:rPr>
          <w:sz w:val="22"/>
          <w:szCs w:val="22"/>
        </w:rPr>
        <w:t xml:space="preserve">. </w:t>
      </w:r>
      <w:r w:rsidR="00F112F1" w:rsidRPr="005E0CC6">
        <w:rPr>
          <w:sz w:val="22"/>
          <w:szCs w:val="22"/>
        </w:rPr>
        <w:t>Dz. U. z</w:t>
      </w:r>
      <w:r w:rsidR="00E87768">
        <w:rPr>
          <w:sz w:val="22"/>
          <w:szCs w:val="22"/>
        </w:rPr>
        <w:t xml:space="preserve"> </w:t>
      </w:r>
      <w:r w:rsidR="003A3DE4" w:rsidRPr="005E0CC6">
        <w:rPr>
          <w:sz w:val="22"/>
          <w:szCs w:val="22"/>
        </w:rPr>
        <w:t>201</w:t>
      </w:r>
      <w:r w:rsidR="003A3DE4">
        <w:rPr>
          <w:sz w:val="22"/>
          <w:szCs w:val="22"/>
        </w:rPr>
        <w:t xml:space="preserve">9 </w:t>
      </w:r>
      <w:r w:rsidR="00F112F1" w:rsidRPr="005E0CC6">
        <w:rPr>
          <w:sz w:val="22"/>
          <w:szCs w:val="22"/>
        </w:rPr>
        <w:t xml:space="preserve">r., poz. </w:t>
      </w:r>
      <w:r w:rsidR="003A3DE4">
        <w:rPr>
          <w:sz w:val="22"/>
          <w:szCs w:val="22"/>
        </w:rPr>
        <w:t>1843</w:t>
      </w:r>
      <w:r w:rsidR="00F112F1" w:rsidRPr="005E0CC6">
        <w:rPr>
          <w:sz w:val="22"/>
          <w:szCs w:val="22"/>
        </w:rPr>
        <w:t>)</w:t>
      </w:r>
      <w:r w:rsidR="00EF69C5">
        <w:rPr>
          <w:sz w:val="22"/>
          <w:szCs w:val="22"/>
        </w:rPr>
        <w:t xml:space="preserve"> </w:t>
      </w:r>
      <w:r w:rsidR="000A62A4" w:rsidRPr="005E0CC6">
        <w:rPr>
          <w:sz w:val="22"/>
          <w:szCs w:val="22"/>
        </w:rPr>
        <w:t xml:space="preserve">w trybie przetargu ograniczonego </w:t>
      </w:r>
      <w:r w:rsidRPr="005E0CC6">
        <w:rPr>
          <w:sz w:val="22"/>
          <w:szCs w:val="22"/>
        </w:rPr>
        <w:t>nr sprawy</w:t>
      </w:r>
      <w:r w:rsidR="00714A73" w:rsidRPr="005E0CC6">
        <w:rPr>
          <w:sz w:val="22"/>
          <w:szCs w:val="22"/>
        </w:rPr>
        <w:t xml:space="preserve"> </w:t>
      </w:r>
      <w:r w:rsidR="00B36284">
        <w:rPr>
          <w:b/>
          <w:sz w:val="22"/>
          <w:szCs w:val="22"/>
        </w:rPr>
        <w:t>…….</w:t>
      </w:r>
      <w:r w:rsidR="00002546" w:rsidRPr="0015681C">
        <w:rPr>
          <w:b/>
          <w:sz w:val="22"/>
          <w:szCs w:val="22"/>
        </w:rPr>
        <w:t>/</w:t>
      </w:r>
      <w:r w:rsidR="00002546" w:rsidRPr="005E0CC6">
        <w:rPr>
          <w:b/>
          <w:sz w:val="22"/>
          <w:szCs w:val="22"/>
        </w:rPr>
        <w:t>Z</w:t>
      </w:r>
      <w:r w:rsidR="00002546" w:rsidRPr="005E0CC6">
        <w:rPr>
          <w:b/>
          <w:bCs/>
          <w:sz w:val="22"/>
          <w:szCs w:val="22"/>
        </w:rPr>
        <w:t>P/</w:t>
      </w:r>
      <w:r w:rsidRPr="005E0CC6">
        <w:rPr>
          <w:b/>
          <w:bCs/>
          <w:sz w:val="22"/>
          <w:szCs w:val="22"/>
        </w:rPr>
        <w:t>CBA/</w:t>
      </w:r>
      <w:r w:rsidR="003A3DE4" w:rsidRPr="005E0CC6">
        <w:rPr>
          <w:b/>
          <w:bCs/>
          <w:sz w:val="22"/>
          <w:szCs w:val="22"/>
        </w:rPr>
        <w:t>20</w:t>
      </w:r>
      <w:r w:rsidR="003A3DE4">
        <w:rPr>
          <w:b/>
          <w:bCs/>
          <w:sz w:val="22"/>
          <w:szCs w:val="22"/>
        </w:rPr>
        <w:t>20</w:t>
      </w:r>
      <w:r w:rsidR="0015681C">
        <w:rPr>
          <w:b/>
          <w:bCs/>
          <w:sz w:val="22"/>
          <w:szCs w:val="22"/>
        </w:rPr>
        <w:t>/</w:t>
      </w:r>
      <w:r w:rsidR="00B36284">
        <w:rPr>
          <w:b/>
          <w:bCs/>
          <w:sz w:val="22"/>
          <w:szCs w:val="22"/>
        </w:rPr>
        <w:t>……….</w:t>
      </w:r>
      <w:r w:rsidRPr="005E0CC6">
        <w:rPr>
          <w:bCs/>
          <w:sz w:val="22"/>
          <w:szCs w:val="22"/>
        </w:rPr>
        <w:t xml:space="preserve"> </w:t>
      </w:r>
      <w:r w:rsidRPr="005E0CC6">
        <w:rPr>
          <w:sz w:val="22"/>
          <w:szCs w:val="22"/>
        </w:rPr>
        <w:t xml:space="preserve">w Rejestrze Zamówień Publicznych, </w:t>
      </w:r>
    </w:p>
    <w:p w14:paraId="19E89105" w14:textId="77777777" w:rsidR="008560F9" w:rsidRPr="005E0CC6" w:rsidRDefault="008560F9" w:rsidP="00002546">
      <w:pPr>
        <w:tabs>
          <w:tab w:val="left" w:pos="360"/>
        </w:tabs>
        <w:spacing w:line="24" w:lineRule="atLeast"/>
        <w:ind w:right="22"/>
        <w:jc w:val="both"/>
        <w:rPr>
          <w:sz w:val="22"/>
          <w:szCs w:val="22"/>
        </w:rPr>
      </w:pPr>
    </w:p>
    <w:p w14:paraId="0A101CC6" w14:textId="77777777" w:rsidR="00535758" w:rsidRPr="005E0CC6" w:rsidRDefault="00837DA6" w:rsidP="00002546">
      <w:pPr>
        <w:tabs>
          <w:tab w:val="left" w:pos="360"/>
        </w:tabs>
        <w:spacing w:line="24" w:lineRule="atLeast"/>
        <w:ind w:right="22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zawarto</w:t>
      </w:r>
      <w:r w:rsidR="00210578" w:rsidRPr="005E0CC6">
        <w:rPr>
          <w:sz w:val="22"/>
          <w:szCs w:val="22"/>
        </w:rPr>
        <w:t xml:space="preserve"> umowę </w:t>
      </w:r>
      <w:r w:rsidR="00535758" w:rsidRPr="005E0CC6">
        <w:rPr>
          <w:sz w:val="22"/>
          <w:szCs w:val="22"/>
        </w:rPr>
        <w:t>następującej treści:</w:t>
      </w:r>
    </w:p>
    <w:p w14:paraId="272C9500" w14:textId="77777777" w:rsidR="00535758" w:rsidRPr="005E0CC6" w:rsidRDefault="00535758">
      <w:pPr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1</w:t>
      </w:r>
    </w:p>
    <w:p w14:paraId="745CD5E6" w14:textId="6D8D8DCA" w:rsidR="00535758" w:rsidRPr="005E0CC6" w:rsidRDefault="00535758" w:rsidP="00320B05">
      <w:pPr>
        <w:pStyle w:val="Tekstpodstawowywcity"/>
        <w:numPr>
          <w:ilvl w:val="0"/>
          <w:numId w:val="6"/>
        </w:numPr>
        <w:spacing w:after="0" w:line="240" w:lineRule="exac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z w:val="22"/>
          <w:szCs w:val="22"/>
        </w:rPr>
        <w:t xml:space="preserve">Zamawiający zleca, a </w:t>
      </w:r>
      <w:r w:rsidR="00BC3384" w:rsidRPr="005E0CC6">
        <w:rPr>
          <w:sz w:val="22"/>
          <w:szCs w:val="22"/>
        </w:rPr>
        <w:t>Wykonawca</w:t>
      </w:r>
      <w:r w:rsidR="0058112B" w:rsidRPr="005E0CC6">
        <w:rPr>
          <w:sz w:val="22"/>
          <w:szCs w:val="22"/>
        </w:rPr>
        <w:t xml:space="preserve"> </w:t>
      </w:r>
      <w:r w:rsidRPr="005E0CC6">
        <w:rPr>
          <w:sz w:val="22"/>
          <w:szCs w:val="22"/>
        </w:rPr>
        <w:t xml:space="preserve">przyjmuje do wykonania </w:t>
      </w:r>
      <w:r w:rsidRPr="005E0CC6">
        <w:rPr>
          <w:b/>
          <w:sz w:val="22"/>
          <w:szCs w:val="22"/>
        </w:rPr>
        <w:t xml:space="preserve">dokumentację projektową </w:t>
      </w:r>
      <w:r w:rsidR="004C1C1B" w:rsidRPr="005E0CC6">
        <w:rPr>
          <w:b/>
          <w:sz w:val="22"/>
          <w:szCs w:val="22"/>
        </w:rPr>
        <w:br/>
      </w:r>
      <w:r w:rsidRPr="005E0CC6">
        <w:rPr>
          <w:b/>
          <w:sz w:val="22"/>
          <w:szCs w:val="22"/>
        </w:rPr>
        <w:t>i inwestorską</w:t>
      </w:r>
      <w:r w:rsidR="00DA4AD8" w:rsidRPr="005E0CC6">
        <w:rPr>
          <w:b/>
          <w:sz w:val="22"/>
          <w:szCs w:val="22"/>
        </w:rPr>
        <w:t xml:space="preserve"> przebudowy</w:t>
      </w:r>
      <w:r w:rsidR="00B96A69" w:rsidRPr="005E0CC6">
        <w:rPr>
          <w:b/>
          <w:sz w:val="22"/>
          <w:szCs w:val="22"/>
        </w:rPr>
        <w:t xml:space="preserve"> </w:t>
      </w:r>
      <w:r w:rsidR="00822CA2" w:rsidRPr="005E0CC6">
        <w:rPr>
          <w:b/>
          <w:sz w:val="22"/>
          <w:szCs w:val="22"/>
        </w:rPr>
        <w:t>obiekt</w:t>
      </w:r>
      <w:r w:rsidR="00822CA2">
        <w:rPr>
          <w:b/>
          <w:sz w:val="22"/>
          <w:szCs w:val="22"/>
        </w:rPr>
        <w:t>ów siedziby</w:t>
      </w:r>
      <w:r w:rsidR="00822CA2" w:rsidRPr="005E0CC6">
        <w:rPr>
          <w:b/>
          <w:sz w:val="22"/>
          <w:szCs w:val="22"/>
        </w:rPr>
        <w:t xml:space="preserve"> </w:t>
      </w:r>
      <w:r w:rsidR="00C44D66" w:rsidRPr="005E0CC6">
        <w:rPr>
          <w:b/>
          <w:sz w:val="22"/>
          <w:szCs w:val="22"/>
        </w:rPr>
        <w:t xml:space="preserve">Delegatury Centralnego Biura Antykorupcyjnego </w:t>
      </w:r>
      <w:r w:rsidR="00822CA2">
        <w:rPr>
          <w:b/>
          <w:sz w:val="22"/>
          <w:szCs w:val="22"/>
        </w:rPr>
        <w:t>we Wrocławiu</w:t>
      </w:r>
      <w:r w:rsidR="00822CA2" w:rsidRPr="005E0CC6">
        <w:rPr>
          <w:b/>
          <w:sz w:val="22"/>
          <w:szCs w:val="22"/>
        </w:rPr>
        <w:t xml:space="preserve"> </w:t>
      </w:r>
      <w:r w:rsidR="00B36284" w:rsidRPr="005E0CC6">
        <w:rPr>
          <w:b/>
          <w:sz w:val="22"/>
          <w:szCs w:val="22"/>
        </w:rPr>
        <w:t>przy ul</w:t>
      </w:r>
      <w:r w:rsidR="00B36284">
        <w:rPr>
          <w:b/>
          <w:sz w:val="22"/>
          <w:szCs w:val="22"/>
        </w:rPr>
        <w:t>.</w:t>
      </w:r>
      <w:r w:rsidR="00B36284" w:rsidRPr="005E0CC6">
        <w:rPr>
          <w:b/>
          <w:sz w:val="22"/>
          <w:szCs w:val="22"/>
        </w:rPr>
        <w:t xml:space="preserve"> </w:t>
      </w:r>
      <w:r w:rsidR="00822CA2">
        <w:rPr>
          <w:b/>
          <w:sz w:val="22"/>
          <w:szCs w:val="22"/>
        </w:rPr>
        <w:t>Jerzmanowskiej 4d</w:t>
      </w:r>
      <w:r w:rsidR="00E97A67" w:rsidRPr="005E0CC6">
        <w:rPr>
          <w:sz w:val="22"/>
          <w:szCs w:val="22"/>
        </w:rPr>
        <w:t>,</w:t>
      </w:r>
      <w:r w:rsidR="0097208E" w:rsidRPr="005E0CC6">
        <w:rPr>
          <w:b/>
          <w:sz w:val="22"/>
          <w:szCs w:val="22"/>
        </w:rPr>
        <w:t xml:space="preserve"> </w:t>
      </w:r>
      <w:r w:rsidRPr="005E0CC6">
        <w:rPr>
          <w:snapToGrid w:val="0"/>
          <w:color w:val="000000"/>
          <w:sz w:val="22"/>
          <w:szCs w:val="22"/>
        </w:rPr>
        <w:t>w tym:</w:t>
      </w:r>
    </w:p>
    <w:p w14:paraId="2886BB89" w14:textId="2A858B2B" w:rsidR="007C7BBC" w:rsidRPr="005E0CC6" w:rsidRDefault="00096D49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p</w:t>
      </w:r>
      <w:r w:rsidR="007C7BBC" w:rsidRPr="005E0CC6">
        <w:rPr>
          <w:sz w:val="22"/>
          <w:szCs w:val="22"/>
        </w:rPr>
        <w:t xml:space="preserve">rojekt </w:t>
      </w:r>
      <w:r w:rsidR="00FD0B7E" w:rsidRPr="005E0CC6">
        <w:rPr>
          <w:sz w:val="22"/>
          <w:szCs w:val="22"/>
        </w:rPr>
        <w:t xml:space="preserve">– </w:t>
      </w:r>
      <w:r w:rsidR="00266E5D" w:rsidRPr="005E0CC6">
        <w:rPr>
          <w:sz w:val="22"/>
          <w:szCs w:val="22"/>
        </w:rPr>
        <w:t>koncepcja</w:t>
      </w:r>
      <w:r w:rsidR="00FD0B7E" w:rsidRPr="005E0CC6">
        <w:rPr>
          <w:sz w:val="22"/>
          <w:szCs w:val="22"/>
        </w:rPr>
        <w:t xml:space="preserve"> szczegółowa </w:t>
      </w:r>
      <w:r w:rsidR="00087FDE">
        <w:rPr>
          <w:sz w:val="22"/>
          <w:szCs w:val="22"/>
        </w:rPr>
        <w:t xml:space="preserve">(Projekt koncepcyjny) </w:t>
      </w:r>
      <w:r w:rsidR="00C46F9A" w:rsidRPr="005E0CC6">
        <w:rPr>
          <w:sz w:val="22"/>
          <w:szCs w:val="22"/>
        </w:rPr>
        <w:t>opracowany w zakresie zbieżn</w:t>
      </w:r>
      <w:r w:rsidR="00C703F0">
        <w:rPr>
          <w:sz w:val="22"/>
          <w:szCs w:val="22"/>
        </w:rPr>
        <w:t>ym z założeniami określonymi w Programie Funkcjonalno-U</w:t>
      </w:r>
      <w:r w:rsidR="00C46F9A" w:rsidRPr="005E0CC6">
        <w:rPr>
          <w:sz w:val="22"/>
          <w:szCs w:val="22"/>
        </w:rPr>
        <w:t>żyt</w:t>
      </w:r>
      <w:r w:rsidR="004C1C1B" w:rsidRPr="005E0CC6">
        <w:rPr>
          <w:sz w:val="22"/>
          <w:szCs w:val="22"/>
        </w:rPr>
        <w:t>kowym (</w:t>
      </w:r>
      <w:r w:rsidR="00FD0B7E" w:rsidRPr="005E0CC6">
        <w:rPr>
          <w:sz w:val="22"/>
          <w:szCs w:val="22"/>
        </w:rPr>
        <w:t>4</w:t>
      </w:r>
      <w:r w:rsidR="004C1C1B" w:rsidRPr="005E0CC6">
        <w:rPr>
          <w:sz w:val="22"/>
          <w:szCs w:val="22"/>
        </w:rPr>
        <w:t xml:space="preserve"> egzemplarze,</w:t>
      </w:r>
      <w:r w:rsidR="00C46F9A" w:rsidRPr="005E0CC6">
        <w:rPr>
          <w:sz w:val="22"/>
          <w:szCs w:val="22"/>
        </w:rPr>
        <w:t xml:space="preserve"> z wersją elektroniczną), </w:t>
      </w:r>
      <w:r w:rsidR="007C7BBC" w:rsidRPr="005E0CC6">
        <w:rPr>
          <w:sz w:val="22"/>
          <w:szCs w:val="22"/>
        </w:rPr>
        <w:t>który powinien zawierać:</w:t>
      </w:r>
    </w:p>
    <w:p w14:paraId="53D54EA9" w14:textId="77777777" w:rsidR="00CC7FAC" w:rsidRPr="005E0CC6" w:rsidRDefault="00DF03A1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wstęp zawierający opis ogólny zamierzenia,</w:t>
      </w:r>
      <w:r w:rsidR="00CC7FAC" w:rsidRPr="005E0CC6">
        <w:rPr>
          <w:sz w:val="22"/>
          <w:szCs w:val="22"/>
        </w:rPr>
        <w:t xml:space="preserve"> </w:t>
      </w:r>
    </w:p>
    <w:p w14:paraId="393785B5" w14:textId="7B880B7B" w:rsidR="00DF03A1" w:rsidRDefault="00DF03A1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inwentaryzację </w:t>
      </w:r>
      <w:r w:rsidR="009947BD" w:rsidRPr="005E0CC6">
        <w:rPr>
          <w:sz w:val="22"/>
          <w:szCs w:val="22"/>
        </w:rPr>
        <w:t>budowlan</w:t>
      </w:r>
      <w:r w:rsidR="009947BD">
        <w:rPr>
          <w:sz w:val="22"/>
          <w:szCs w:val="22"/>
        </w:rPr>
        <w:t>o-konstrukcyjną</w:t>
      </w:r>
      <w:r w:rsidR="009947BD" w:rsidRPr="005E0CC6">
        <w:rPr>
          <w:sz w:val="22"/>
          <w:szCs w:val="22"/>
        </w:rPr>
        <w:t xml:space="preserve"> </w:t>
      </w:r>
      <w:r w:rsidRPr="005E0CC6">
        <w:rPr>
          <w:sz w:val="22"/>
          <w:szCs w:val="22"/>
        </w:rPr>
        <w:t>budynku,</w:t>
      </w:r>
      <w:r w:rsidR="007E41D5" w:rsidRPr="005E0CC6">
        <w:rPr>
          <w:sz w:val="22"/>
          <w:szCs w:val="22"/>
        </w:rPr>
        <w:t xml:space="preserve"> w tym m. in.:</w:t>
      </w:r>
    </w:p>
    <w:p w14:paraId="22114234" w14:textId="76937758" w:rsidR="007E41D5" w:rsidRPr="005E0CC6" w:rsidRDefault="00506C06" w:rsidP="00506C06">
      <w:pPr>
        <w:pStyle w:val="Akapitzlis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ba) </w:t>
      </w:r>
      <w:r w:rsidR="007E41D5" w:rsidRPr="005E0CC6">
        <w:rPr>
          <w:sz w:val="22"/>
          <w:szCs w:val="22"/>
        </w:rPr>
        <w:t>inwentaryzację instalacji w budynku</w:t>
      </w:r>
      <w:r w:rsidR="00ED5AAB">
        <w:rPr>
          <w:sz w:val="22"/>
          <w:szCs w:val="22"/>
        </w:rPr>
        <w:t xml:space="preserve"> oraz w terenie</w:t>
      </w:r>
      <w:r w:rsidR="007E41D5" w:rsidRPr="005E0CC6">
        <w:rPr>
          <w:sz w:val="22"/>
          <w:szCs w:val="22"/>
        </w:rPr>
        <w:t>:</w:t>
      </w:r>
    </w:p>
    <w:p w14:paraId="0B258961" w14:textId="79713E80" w:rsidR="007E41D5" w:rsidRPr="005E0CC6" w:rsidRDefault="007E41D5" w:rsidP="002D0DD6">
      <w:pPr>
        <w:pStyle w:val="Akapitzlist"/>
        <w:numPr>
          <w:ilvl w:val="0"/>
          <w:numId w:val="26"/>
        </w:numPr>
        <w:spacing w:line="240" w:lineRule="exact"/>
        <w:ind w:left="1418" w:hanging="425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elektrycznej i odgromowej, a w szczególności: rozdzielni głównej, rozdzielni piętrowych, opraw oświetleniowych, gniazd wtyczkowych, wyłączników i przełączników oraz systemu wykrywania i sygnalizacji pożaru,</w:t>
      </w:r>
      <w:r w:rsidR="009947BD">
        <w:rPr>
          <w:sz w:val="22"/>
          <w:szCs w:val="22"/>
        </w:rPr>
        <w:t xml:space="preserve"> </w:t>
      </w:r>
      <w:r w:rsidR="0031561C" w:rsidRPr="005E0CC6">
        <w:rPr>
          <w:sz w:val="22"/>
          <w:szCs w:val="22"/>
        </w:rPr>
        <w:t>centralek ppoż. i czujek,</w:t>
      </w:r>
      <w:r w:rsidR="0031561C">
        <w:rPr>
          <w:sz w:val="22"/>
          <w:szCs w:val="22"/>
        </w:rPr>
        <w:t xml:space="preserve"> </w:t>
      </w:r>
      <w:r w:rsidR="009947BD">
        <w:rPr>
          <w:sz w:val="22"/>
          <w:szCs w:val="22"/>
        </w:rPr>
        <w:t>oświetlenia zewnętrznego,</w:t>
      </w:r>
      <w:r w:rsidR="0031561C" w:rsidRPr="0031561C">
        <w:rPr>
          <w:sz w:val="22"/>
          <w:szCs w:val="22"/>
        </w:rPr>
        <w:t xml:space="preserve"> </w:t>
      </w:r>
    </w:p>
    <w:p w14:paraId="7177B1B7" w14:textId="77777777" w:rsidR="0031561C" w:rsidRDefault="007E41D5" w:rsidP="002D0DD6">
      <w:pPr>
        <w:pStyle w:val="Akapitzlist"/>
        <w:numPr>
          <w:ilvl w:val="0"/>
          <w:numId w:val="26"/>
        </w:numPr>
        <w:spacing w:line="240" w:lineRule="exact"/>
        <w:ind w:left="1418" w:hanging="425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wodociągowej, hydrantowej przeciwpożarowej i kanalizacyjnej wewnętrznej, w zakresie armatury, przyborów sanitarnych, </w:t>
      </w:r>
    </w:p>
    <w:p w14:paraId="3A140277" w14:textId="70BB2131" w:rsidR="007E41D5" w:rsidRPr="005E0CC6" w:rsidRDefault="0031561C" w:rsidP="002D0DD6">
      <w:pPr>
        <w:pStyle w:val="Akapitzlist"/>
        <w:numPr>
          <w:ilvl w:val="0"/>
          <w:numId w:val="26"/>
        </w:numPr>
        <w:spacing w:line="240" w:lineRule="exact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wentylacji i klimatyzacji,</w:t>
      </w:r>
    </w:p>
    <w:p w14:paraId="2CAF59DC" w14:textId="77777777" w:rsidR="007E41D5" w:rsidRPr="00086716" w:rsidRDefault="007E41D5" w:rsidP="002D0DD6">
      <w:pPr>
        <w:pStyle w:val="Akapitzlist"/>
        <w:numPr>
          <w:ilvl w:val="0"/>
          <w:numId w:val="26"/>
        </w:numPr>
        <w:spacing w:line="240" w:lineRule="exact"/>
        <w:ind w:left="1418" w:hanging="425"/>
        <w:jc w:val="both"/>
        <w:rPr>
          <w:sz w:val="22"/>
          <w:szCs w:val="22"/>
        </w:rPr>
      </w:pPr>
      <w:r w:rsidRPr="008369BC">
        <w:rPr>
          <w:sz w:val="22"/>
          <w:szCs w:val="22"/>
        </w:rPr>
        <w:t xml:space="preserve">centralnego ogrzewania, a w szczególności grzejników, armatury i średnic pionów i </w:t>
      </w:r>
      <w:r w:rsidRPr="00086716">
        <w:rPr>
          <w:sz w:val="22"/>
          <w:szCs w:val="22"/>
        </w:rPr>
        <w:t xml:space="preserve">poziomów, </w:t>
      </w:r>
    </w:p>
    <w:p w14:paraId="5E172376" w14:textId="03C3F8FD" w:rsidR="00EC4BEE" w:rsidRPr="00ED1724" w:rsidRDefault="00B8429D" w:rsidP="002D0DD6">
      <w:pPr>
        <w:pStyle w:val="Akapitzlist"/>
        <w:numPr>
          <w:ilvl w:val="0"/>
          <w:numId w:val="26"/>
        </w:numPr>
        <w:spacing w:line="240" w:lineRule="exact"/>
        <w:ind w:left="1418" w:hanging="425"/>
        <w:jc w:val="both"/>
        <w:rPr>
          <w:rFonts w:eastAsia="Tahoma"/>
          <w:sz w:val="22"/>
          <w:szCs w:val="22"/>
        </w:rPr>
      </w:pPr>
      <w:r w:rsidRPr="00086716">
        <w:rPr>
          <w:sz w:val="22"/>
          <w:szCs w:val="22"/>
        </w:rPr>
        <w:t>gazowej</w:t>
      </w:r>
      <w:r w:rsidR="008369BC" w:rsidRPr="00086716">
        <w:rPr>
          <w:sz w:val="22"/>
          <w:szCs w:val="22"/>
        </w:rPr>
        <w:t xml:space="preserve">, a w szczególności </w:t>
      </w:r>
      <w:r w:rsidR="00EC4BEE" w:rsidRPr="00086716">
        <w:rPr>
          <w:rFonts w:eastAsia="Tahoma"/>
          <w:sz w:val="22"/>
          <w:szCs w:val="22"/>
        </w:rPr>
        <w:t xml:space="preserve">przebiegu przewodów, lokalizacji kurka głównego, istniejących </w:t>
      </w:r>
      <w:r w:rsidR="00EC4BEE" w:rsidRPr="00ED1724">
        <w:rPr>
          <w:rFonts w:eastAsia="Tahoma"/>
          <w:sz w:val="22"/>
          <w:szCs w:val="22"/>
        </w:rPr>
        <w:t xml:space="preserve">zaworów, odbiorników gazu, gazomierzy, </w:t>
      </w:r>
    </w:p>
    <w:p w14:paraId="1033C114" w14:textId="31860D11" w:rsidR="00ED5AAB" w:rsidRPr="00ED1724" w:rsidRDefault="009947BD" w:rsidP="002D0DD6">
      <w:pPr>
        <w:pStyle w:val="Akapitzlist"/>
        <w:numPr>
          <w:ilvl w:val="0"/>
          <w:numId w:val="26"/>
        </w:numPr>
        <w:spacing w:after="120" w:line="240" w:lineRule="exact"/>
        <w:contextualSpacing w:val="0"/>
        <w:jc w:val="both"/>
        <w:rPr>
          <w:rFonts w:eastAsia="Tahoma"/>
          <w:sz w:val="22"/>
          <w:szCs w:val="22"/>
        </w:rPr>
      </w:pPr>
      <w:r w:rsidRPr="00ED1724">
        <w:rPr>
          <w:sz w:val="22"/>
          <w:szCs w:val="22"/>
        </w:rPr>
        <w:t xml:space="preserve">elektronicznych systemów zabezpieczeń, </w:t>
      </w:r>
      <w:r w:rsidR="00ED5AAB" w:rsidRPr="00ED1724">
        <w:rPr>
          <w:sz w:val="22"/>
          <w:szCs w:val="22"/>
        </w:rPr>
        <w:t>instalacji teleinformatycznej</w:t>
      </w:r>
      <w:r w:rsidR="0031561C">
        <w:rPr>
          <w:sz w:val="22"/>
          <w:szCs w:val="22"/>
        </w:rPr>
        <w:t xml:space="preserve"> i telekomunikacyjnej</w:t>
      </w:r>
      <w:r w:rsidR="00ED5AAB" w:rsidRPr="00ED1724">
        <w:rPr>
          <w:sz w:val="22"/>
          <w:szCs w:val="22"/>
        </w:rPr>
        <w:t xml:space="preserve">, a w szczególności </w:t>
      </w:r>
      <w:r w:rsidR="003A4AB6" w:rsidRPr="00ED1724">
        <w:rPr>
          <w:sz w:val="22"/>
          <w:szCs w:val="22"/>
        </w:rPr>
        <w:t>p</w:t>
      </w:r>
      <w:r w:rsidR="003A4AB6">
        <w:rPr>
          <w:sz w:val="22"/>
          <w:szCs w:val="22"/>
        </w:rPr>
        <w:t>o</w:t>
      </w:r>
      <w:r w:rsidR="003A4AB6" w:rsidRPr="00ED1724">
        <w:rPr>
          <w:sz w:val="22"/>
          <w:szCs w:val="22"/>
        </w:rPr>
        <w:t xml:space="preserve">łączeń </w:t>
      </w:r>
      <w:r w:rsidR="00ED5AAB" w:rsidRPr="00ED1724">
        <w:rPr>
          <w:sz w:val="22"/>
          <w:szCs w:val="22"/>
        </w:rPr>
        <w:t xml:space="preserve">budynków między sobą a także podłączenia ich do kanalizacji </w:t>
      </w:r>
      <w:r w:rsidR="0031561C">
        <w:rPr>
          <w:sz w:val="22"/>
          <w:szCs w:val="22"/>
        </w:rPr>
        <w:t>kablowej</w:t>
      </w:r>
      <w:r w:rsidR="00ED5AAB" w:rsidRPr="00ED1724">
        <w:rPr>
          <w:sz w:val="22"/>
          <w:szCs w:val="22"/>
        </w:rPr>
        <w:t>,</w:t>
      </w:r>
    </w:p>
    <w:p w14:paraId="38B85E34" w14:textId="77777777" w:rsidR="00DF03A1" w:rsidRDefault="00506C06" w:rsidP="00506C06">
      <w:pPr>
        <w:pStyle w:val="Akapitzlist"/>
        <w:spacing w:line="240" w:lineRule="exact"/>
        <w:ind w:left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bb</w:t>
      </w:r>
      <w:proofErr w:type="spellEnd"/>
      <w:r>
        <w:rPr>
          <w:sz w:val="22"/>
          <w:szCs w:val="22"/>
        </w:rPr>
        <w:t xml:space="preserve">) </w:t>
      </w:r>
      <w:r w:rsidR="00DF03A1" w:rsidRPr="005E0CC6">
        <w:rPr>
          <w:sz w:val="22"/>
          <w:szCs w:val="22"/>
        </w:rPr>
        <w:t>inwentaryzację budowlaną dróg dojazdowych, chodników i placów postojowych,</w:t>
      </w:r>
      <w:r w:rsidR="00EB6690" w:rsidRPr="005E0CC6">
        <w:rPr>
          <w:sz w:val="22"/>
          <w:szCs w:val="22"/>
        </w:rPr>
        <w:t xml:space="preserve"> z określeniem rodzaju nawierzchni oraz z zaznaczeniem elementów małej architektury</w:t>
      </w:r>
      <w:r w:rsidR="003937B7" w:rsidRPr="005E0CC6">
        <w:rPr>
          <w:sz w:val="22"/>
          <w:szCs w:val="22"/>
        </w:rPr>
        <w:t>,</w:t>
      </w:r>
    </w:p>
    <w:p w14:paraId="1402BFCB" w14:textId="54F4B4FA" w:rsidR="006862CA" w:rsidRDefault="00506C06" w:rsidP="00506C06">
      <w:pPr>
        <w:pStyle w:val="Akapitzlist"/>
        <w:spacing w:line="240" w:lineRule="exact"/>
        <w:ind w:left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 xml:space="preserve">) </w:t>
      </w:r>
      <w:r w:rsidR="00EB6690" w:rsidRPr="005E0CC6">
        <w:rPr>
          <w:sz w:val="22"/>
          <w:szCs w:val="22"/>
        </w:rPr>
        <w:t xml:space="preserve">inwentaryzację </w:t>
      </w:r>
      <w:r w:rsidR="00481B60" w:rsidRPr="005E0CC6">
        <w:rPr>
          <w:sz w:val="22"/>
          <w:szCs w:val="22"/>
        </w:rPr>
        <w:t>dendrologiczną</w:t>
      </w:r>
      <w:r w:rsidR="00A53135">
        <w:rPr>
          <w:sz w:val="22"/>
          <w:szCs w:val="22"/>
        </w:rPr>
        <w:t xml:space="preserve"> wraz  inwentaryzacją zieleni</w:t>
      </w:r>
      <w:r w:rsidR="00481B60" w:rsidRPr="005E0CC6">
        <w:rPr>
          <w:sz w:val="22"/>
          <w:szCs w:val="22"/>
        </w:rPr>
        <w:t>,</w:t>
      </w:r>
      <w:r w:rsidR="00EB6690" w:rsidRPr="005E0CC6">
        <w:rPr>
          <w:sz w:val="22"/>
          <w:szCs w:val="22"/>
        </w:rPr>
        <w:t xml:space="preserve"> </w:t>
      </w:r>
    </w:p>
    <w:p w14:paraId="48848C7D" w14:textId="77777777" w:rsidR="006862CA" w:rsidRPr="005E0CC6" w:rsidRDefault="00506C06" w:rsidP="00506C06">
      <w:pPr>
        <w:pStyle w:val="Akapitzlist"/>
        <w:spacing w:line="240" w:lineRule="exact"/>
        <w:ind w:left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bd</w:t>
      </w:r>
      <w:proofErr w:type="spellEnd"/>
      <w:r>
        <w:rPr>
          <w:sz w:val="22"/>
          <w:szCs w:val="22"/>
        </w:rPr>
        <w:t xml:space="preserve">) </w:t>
      </w:r>
      <w:r w:rsidR="006862CA" w:rsidRPr="005E0CC6">
        <w:rPr>
          <w:sz w:val="22"/>
          <w:szCs w:val="22"/>
        </w:rPr>
        <w:t>ocenę techniczną przydatności budynku i jego elementów</w:t>
      </w:r>
      <w:r w:rsidR="00B8429D">
        <w:rPr>
          <w:sz w:val="22"/>
          <w:szCs w:val="22"/>
        </w:rPr>
        <w:t xml:space="preserve"> i instalacji</w:t>
      </w:r>
      <w:r w:rsidR="006862CA" w:rsidRPr="005E0CC6">
        <w:rPr>
          <w:sz w:val="22"/>
          <w:szCs w:val="22"/>
        </w:rPr>
        <w:t xml:space="preserve"> dla planowanej funkcji, zawierającą nazewnictwo funkcji użytkowej pomieszczeń oraz umożliwiającą wykonanie dokumentacji stanowiącej zakres II stadium projektowego,</w:t>
      </w:r>
    </w:p>
    <w:p w14:paraId="200E64AA" w14:textId="77777777" w:rsidR="00C03DAA" w:rsidRPr="005E0CC6" w:rsidRDefault="00C03DAA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plan zagospodarowania terenu z opisem, </w:t>
      </w:r>
    </w:p>
    <w:p w14:paraId="63388BA6" w14:textId="77777777" w:rsidR="00C03DAA" w:rsidRPr="00EC46C9" w:rsidRDefault="00C03DAA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rzuty wszystkich kondygnacji projektowanych budynków</w:t>
      </w:r>
      <w:r w:rsidR="006862CA" w:rsidRPr="005E0CC6">
        <w:rPr>
          <w:sz w:val="22"/>
          <w:szCs w:val="22"/>
        </w:rPr>
        <w:t>,</w:t>
      </w:r>
    </w:p>
    <w:p w14:paraId="0B523A7F" w14:textId="45B1981C" w:rsidR="00C03DAA" w:rsidRPr="005E0CC6" w:rsidRDefault="00C03DAA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charakterystyczne przekroje wyjaśniające przyjęte rozwiązania konstrukcyjne budynków,</w:t>
      </w:r>
      <w:r w:rsidR="009947BD">
        <w:rPr>
          <w:sz w:val="22"/>
          <w:szCs w:val="22"/>
        </w:rPr>
        <w:t xml:space="preserve"> zawierające rzędne wysokościowe poszczególnych kondygnacji oraz wszelkie niezbędne wymiary,</w:t>
      </w:r>
    </w:p>
    <w:p w14:paraId="19E4DD6C" w14:textId="74F88EAD" w:rsidR="00B27A68" w:rsidRPr="005E0CC6" w:rsidRDefault="00B27A68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opis rozwiązań funkcjonalnych wraz z określeniem charakterystycznych parametrów obie</w:t>
      </w:r>
      <w:r w:rsidR="006E4B58">
        <w:rPr>
          <w:sz w:val="22"/>
          <w:szCs w:val="22"/>
        </w:rPr>
        <w:t>któw budowlanych obliczanych wg</w:t>
      </w:r>
      <w:r w:rsidRPr="005E0CC6">
        <w:rPr>
          <w:sz w:val="22"/>
          <w:szCs w:val="22"/>
        </w:rPr>
        <w:t xml:space="preserve"> Normy PN-ISO</w:t>
      </w:r>
      <w:r w:rsidR="00C703F0">
        <w:rPr>
          <w:sz w:val="22"/>
          <w:szCs w:val="22"/>
        </w:rPr>
        <w:t xml:space="preserve"> </w:t>
      </w:r>
      <w:r w:rsidRPr="005E0CC6">
        <w:rPr>
          <w:sz w:val="22"/>
          <w:szCs w:val="22"/>
        </w:rPr>
        <w:t>9836-1997 takich jak: powierzchnia zabudowy, powierzchnia użytkowa, kubatura</w:t>
      </w:r>
      <w:r w:rsidR="003A4AB6" w:rsidRPr="003A4AB6">
        <w:rPr>
          <w:sz w:val="22"/>
          <w:szCs w:val="22"/>
        </w:rPr>
        <w:t xml:space="preserve"> </w:t>
      </w:r>
      <w:r w:rsidR="003A4AB6" w:rsidRPr="005E0CC6">
        <w:rPr>
          <w:sz w:val="22"/>
          <w:szCs w:val="22"/>
        </w:rPr>
        <w:t>stanu istniejącego i projektowanego,</w:t>
      </w:r>
      <w:r w:rsidR="003A4AB6">
        <w:rPr>
          <w:sz w:val="22"/>
          <w:szCs w:val="22"/>
        </w:rPr>
        <w:t xml:space="preserve"> </w:t>
      </w:r>
      <w:r w:rsidR="003A4AB6" w:rsidRPr="005E0CC6">
        <w:rPr>
          <w:sz w:val="22"/>
          <w:szCs w:val="22"/>
        </w:rPr>
        <w:t>stanu istniejącego i projektowanego,</w:t>
      </w:r>
    </w:p>
    <w:p w14:paraId="7C0F2676" w14:textId="5578E984" w:rsidR="00B27A68" w:rsidRDefault="00B27A68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opis przyjętych rozwiązań technologicznych, technicznych, konstrukcyjnych</w:t>
      </w:r>
      <w:r w:rsidR="005F1CC4" w:rsidRPr="005E0CC6">
        <w:rPr>
          <w:sz w:val="22"/>
          <w:szCs w:val="22"/>
        </w:rPr>
        <w:t xml:space="preserve"> </w:t>
      </w:r>
      <w:r w:rsidRPr="005E0CC6">
        <w:rPr>
          <w:sz w:val="22"/>
          <w:szCs w:val="22"/>
        </w:rPr>
        <w:t xml:space="preserve">i materiałowych, w tym również projektowanych instalacji i sieci oraz  infrastruktury teleinformatycznej – sieci LAN, elektronicznych </w:t>
      </w:r>
      <w:r w:rsidR="00E7076C">
        <w:rPr>
          <w:sz w:val="22"/>
          <w:szCs w:val="22"/>
        </w:rPr>
        <w:t xml:space="preserve">systemów </w:t>
      </w:r>
      <w:r w:rsidRPr="005E0CC6">
        <w:rPr>
          <w:sz w:val="22"/>
          <w:szCs w:val="22"/>
        </w:rPr>
        <w:t>zabezpieczeń budynku,</w:t>
      </w:r>
    </w:p>
    <w:p w14:paraId="6C437FD7" w14:textId="48C8D5B0" w:rsidR="00FD4728" w:rsidRPr="005E0CC6" w:rsidRDefault="00FD4728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ekspertyzę </w:t>
      </w:r>
      <w:r w:rsidR="009947BD">
        <w:rPr>
          <w:sz w:val="22"/>
          <w:szCs w:val="22"/>
        </w:rPr>
        <w:t>techniczną elementów konstrukcyjnych budynku ze wskazaniem dopuszczalnego obciążenia konstrukcji (</w:t>
      </w:r>
      <w:r w:rsidR="00AD12EC">
        <w:rPr>
          <w:sz w:val="22"/>
          <w:szCs w:val="22"/>
        </w:rPr>
        <w:t xml:space="preserve">tj. np. stany graniczne </w:t>
      </w:r>
      <w:r w:rsidR="009947BD">
        <w:rPr>
          <w:sz w:val="22"/>
          <w:szCs w:val="22"/>
        </w:rPr>
        <w:t>nośności</w:t>
      </w:r>
      <w:r w:rsidR="00AD12EC">
        <w:rPr>
          <w:sz w:val="22"/>
          <w:szCs w:val="22"/>
        </w:rPr>
        <w:t>, stany graniczne użytkowalności, dopuszczalne obciążenie, itp.</w:t>
      </w:r>
      <w:r w:rsidR="009947BD">
        <w:rPr>
          <w:sz w:val="22"/>
          <w:szCs w:val="22"/>
        </w:rPr>
        <w:t>) dla każdego elementu (</w:t>
      </w:r>
      <w:r w:rsidR="00AD12EC">
        <w:rPr>
          <w:sz w:val="22"/>
          <w:szCs w:val="22"/>
        </w:rPr>
        <w:t xml:space="preserve">tj. np. </w:t>
      </w:r>
      <w:r w:rsidR="009947BD">
        <w:rPr>
          <w:sz w:val="22"/>
          <w:szCs w:val="22"/>
        </w:rPr>
        <w:t>stropy</w:t>
      </w:r>
      <w:r w:rsidR="00AD12EC">
        <w:rPr>
          <w:sz w:val="22"/>
          <w:szCs w:val="22"/>
        </w:rPr>
        <w:t xml:space="preserve">, słupy, </w:t>
      </w:r>
      <w:r w:rsidR="009947BD">
        <w:rPr>
          <w:sz w:val="22"/>
          <w:szCs w:val="22"/>
        </w:rPr>
        <w:t xml:space="preserve">ściany konstrukcyjne, podciągi, </w:t>
      </w:r>
      <w:r w:rsidR="00AD12EC">
        <w:rPr>
          <w:sz w:val="22"/>
          <w:szCs w:val="22"/>
        </w:rPr>
        <w:t xml:space="preserve">fundamenty, konstrukcje dachów, </w:t>
      </w:r>
      <w:r w:rsidR="009947BD">
        <w:rPr>
          <w:sz w:val="22"/>
          <w:szCs w:val="22"/>
        </w:rPr>
        <w:t>itp.) z uwzględnieniem stanu podłoża gruntowego,</w:t>
      </w:r>
    </w:p>
    <w:p w14:paraId="748C486C" w14:textId="77777777" w:rsidR="00B27A68" w:rsidRDefault="00B27A68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szacunkowy koszt wykonania robót budowlanych</w:t>
      </w:r>
      <w:r w:rsidR="008F09E0" w:rsidRPr="005E0CC6">
        <w:rPr>
          <w:sz w:val="22"/>
          <w:szCs w:val="22"/>
        </w:rPr>
        <w:t>,</w:t>
      </w:r>
      <w:r w:rsidRPr="005E0CC6">
        <w:rPr>
          <w:sz w:val="22"/>
          <w:szCs w:val="22"/>
        </w:rPr>
        <w:t xml:space="preserve">  </w:t>
      </w:r>
    </w:p>
    <w:p w14:paraId="44C35809" w14:textId="696165F8" w:rsidR="00FD4728" w:rsidRPr="005E0CC6" w:rsidRDefault="00FD4728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koncepcje graficzne </w:t>
      </w:r>
      <w:r w:rsidR="002F3E95">
        <w:rPr>
          <w:sz w:val="22"/>
          <w:szCs w:val="22"/>
        </w:rPr>
        <w:t>odrębnie dla branż: budowlanej, sanitarnej, elektrycznej</w:t>
      </w:r>
      <w:r w:rsidR="0070110C">
        <w:rPr>
          <w:sz w:val="22"/>
          <w:szCs w:val="22"/>
        </w:rPr>
        <w:t xml:space="preserve"> </w:t>
      </w:r>
      <w:r w:rsidR="002F3E95">
        <w:rPr>
          <w:sz w:val="22"/>
          <w:szCs w:val="22"/>
        </w:rPr>
        <w:t>-</w:t>
      </w:r>
      <w:r w:rsidR="0070110C">
        <w:rPr>
          <w:sz w:val="22"/>
          <w:szCs w:val="22"/>
        </w:rPr>
        <w:t xml:space="preserve"> </w:t>
      </w:r>
      <w:r w:rsidR="002F3E95">
        <w:rPr>
          <w:sz w:val="22"/>
          <w:szCs w:val="22"/>
        </w:rPr>
        <w:t>energetycznej, teleinformatycznej, systemu sygnalizacji pożaru (SAP) oraz opracowaną w sposób spełniający wymogi dokumentu o klauzuli „zastrzeżone”: koncepcję graficzną elektronicznych systemów zabezpieczeń (</w:t>
      </w:r>
      <w:proofErr w:type="spellStart"/>
      <w:r w:rsidR="002F3E95">
        <w:rPr>
          <w:sz w:val="22"/>
          <w:szCs w:val="22"/>
        </w:rPr>
        <w:t>SSW</w:t>
      </w:r>
      <w:r w:rsidR="00A44D52">
        <w:rPr>
          <w:sz w:val="22"/>
          <w:szCs w:val="22"/>
        </w:rPr>
        <w:t>iN</w:t>
      </w:r>
      <w:proofErr w:type="spellEnd"/>
      <w:r w:rsidR="00A44D52">
        <w:rPr>
          <w:sz w:val="22"/>
          <w:szCs w:val="22"/>
        </w:rPr>
        <w:t>, SKD, CCTV,</w:t>
      </w:r>
      <w:r w:rsidR="0070110C">
        <w:rPr>
          <w:sz w:val="22"/>
          <w:szCs w:val="22"/>
        </w:rPr>
        <w:t xml:space="preserve"> </w:t>
      </w:r>
      <w:r w:rsidR="00A44D52">
        <w:rPr>
          <w:sz w:val="22"/>
          <w:szCs w:val="22"/>
        </w:rPr>
        <w:t>ESZK),</w:t>
      </w:r>
    </w:p>
    <w:p w14:paraId="698812CE" w14:textId="77777777" w:rsidR="002C4298" w:rsidRPr="00F64754" w:rsidRDefault="002C4298" w:rsidP="002D0DD6">
      <w:pPr>
        <w:pStyle w:val="Akapitzlist"/>
        <w:numPr>
          <w:ilvl w:val="0"/>
          <w:numId w:val="25"/>
        </w:numPr>
        <w:spacing w:line="240" w:lineRule="exact"/>
        <w:jc w:val="both"/>
        <w:rPr>
          <w:sz w:val="22"/>
          <w:szCs w:val="22"/>
        </w:rPr>
      </w:pPr>
      <w:r w:rsidRPr="00F64754">
        <w:rPr>
          <w:sz w:val="22"/>
          <w:szCs w:val="22"/>
        </w:rPr>
        <w:t>opis robót, materiałów i urządzeń dla planowanych prac w branży budowlanej, sanitarnej, elektrycznej – energetycznej oraz teleinformatycznej</w:t>
      </w:r>
      <w:r w:rsidR="006862CA" w:rsidRPr="00F64754">
        <w:rPr>
          <w:sz w:val="22"/>
          <w:szCs w:val="22"/>
        </w:rPr>
        <w:t xml:space="preserve"> oraz ocenę wydajności i sprawności zinwentaryzowanych urządzeń</w:t>
      </w:r>
      <w:r w:rsidR="00B8429D">
        <w:rPr>
          <w:sz w:val="22"/>
          <w:szCs w:val="22"/>
        </w:rPr>
        <w:t>,</w:t>
      </w:r>
    </w:p>
    <w:p w14:paraId="24465C4D" w14:textId="39272205" w:rsidR="008A35FF" w:rsidRPr="005E0CC6" w:rsidRDefault="002D0A78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z w:val="22"/>
          <w:szCs w:val="22"/>
        </w:rPr>
      </w:pPr>
      <w:proofErr w:type="spellStart"/>
      <w:r w:rsidRPr="005E0CC6">
        <w:rPr>
          <w:snapToGrid w:val="0"/>
          <w:color w:val="000000"/>
          <w:sz w:val="22"/>
          <w:szCs w:val="22"/>
        </w:rPr>
        <w:t>pełnobranżowy</w:t>
      </w:r>
      <w:proofErr w:type="spellEnd"/>
      <w:r w:rsidRPr="005E0CC6">
        <w:rPr>
          <w:snapToGrid w:val="0"/>
          <w:color w:val="000000"/>
          <w:sz w:val="22"/>
          <w:szCs w:val="22"/>
        </w:rPr>
        <w:t xml:space="preserve"> </w:t>
      </w:r>
      <w:r w:rsidR="00535758" w:rsidRPr="005E0CC6">
        <w:rPr>
          <w:snapToGrid w:val="0"/>
          <w:color w:val="000000"/>
          <w:sz w:val="22"/>
          <w:szCs w:val="22"/>
        </w:rPr>
        <w:t xml:space="preserve">projekt budowlany </w:t>
      </w:r>
      <w:r w:rsidRPr="005E0CC6">
        <w:rPr>
          <w:snapToGrid w:val="0"/>
          <w:color w:val="000000"/>
          <w:sz w:val="22"/>
          <w:szCs w:val="22"/>
        </w:rPr>
        <w:t>wraz z zagospodarowaniem teren</w:t>
      </w:r>
      <w:r w:rsidR="00857796" w:rsidRPr="005E0CC6">
        <w:rPr>
          <w:snapToGrid w:val="0"/>
          <w:color w:val="000000"/>
          <w:sz w:val="22"/>
          <w:szCs w:val="22"/>
        </w:rPr>
        <w:t>u</w:t>
      </w:r>
      <w:r w:rsidR="0085508D" w:rsidRPr="005E0CC6">
        <w:rPr>
          <w:snapToGrid w:val="0"/>
          <w:color w:val="000000"/>
          <w:sz w:val="22"/>
          <w:szCs w:val="22"/>
        </w:rPr>
        <w:t xml:space="preserve"> (działki) </w:t>
      </w:r>
      <w:r w:rsidR="00535758" w:rsidRPr="005E0CC6">
        <w:rPr>
          <w:sz w:val="22"/>
          <w:szCs w:val="22"/>
        </w:rPr>
        <w:t xml:space="preserve">w zakresie zgodnym z art. 34 ust. 3 ustawy </w:t>
      </w:r>
      <w:r w:rsidR="00B63260" w:rsidRPr="005E0CC6">
        <w:rPr>
          <w:sz w:val="22"/>
          <w:szCs w:val="22"/>
        </w:rPr>
        <w:t>z dnia 7 lipca 1994</w:t>
      </w:r>
      <w:r w:rsidR="0078687C" w:rsidRPr="005E0CC6">
        <w:rPr>
          <w:sz w:val="22"/>
          <w:szCs w:val="22"/>
        </w:rPr>
        <w:t xml:space="preserve"> </w:t>
      </w:r>
      <w:r w:rsidR="00B63260" w:rsidRPr="005E0CC6">
        <w:rPr>
          <w:sz w:val="22"/>
          <w:szCs w:val="22"/>
        </w:rPr>
        <w:t xml:space="preserve">r. – </w:t>
      </w:r>
      <w:r w:rsidR="00535758" w:rsidRPr="005E0CC6">
        <w:rPr>
          <w:sz w:val="22"/>
          <w:szCs w:val="22"/>
        </w:rPr>
        <w:t xml:space="preserve">Prawo </w:t>
      </w:r>
      <w:r w:rsidR="00DF58B0" w:rsidRPr="005E0CC6">
        <w:rPr>
          <w:sz w:val="22"/>
          <w:szCs w:val="22"/>
        </w:rPr>
        <w:t>b</w:t>
      </w:r>
      <w:r w:rsidR="00535758" w:rsidRPr="005E0CC6">
        <w:rPr>
          <w:sz w:val="22"/>
          <w:szCs w:val="22"/>
        </w:rPr>
        <w:t xml:space="preserve">udowlane </w:t>
      </w:r>
      <w:r w:rsidR="00B63260" w:rsidRPr="005E0CC6">
        <w:rPr>
          <w:sz w:val="22"/>
          <w:szCs w:val="22"/>
        </w:rPr>
        <w:t>(</w:t>
      </w:r>
      <w:r w:rsidR="00D2162D">
        <w:rPr>
          <w:sz w:val="22"/>
          <w:szCs w:val="22"/>
        </w:rPr>
        <w:t xml:space="preserve">t. j. </w:t>
      </w:r>
      <w:r w:rsidR="00B63260" w:rsidRPr="005E0CC6">
        <w:rPr>
          <w:sz w:val="22"/>
          <w:szCs w:val="22"/>
        </w:rPr>
        <w:t xml:space="preserve">Dz. U. z </w:t>
      </w:r>
      <w:r w:rsidR="00FC6A7A" w:rsidRPr="005E0CC6">
        <w:rPr>
          <w:sz w:val="22"/>
          <w:szCs w:val="22"/>
        </w:rPr>
        <w:t>201</w:t>
      </w:r>
      <w:r w:rsidR="00FC6A7A">
        <w:rPr>
          <w:sz w:val="22"/>
          <w:szCs w:val="22"/>
        </w:rPr>
        <w:t>9</w:t>
      </w:r>
      <w:r w:rsidR="00FC6A7A" w:rsidRPr="005E0CC6">
        <w:rPr>
          <w:sz w:val="22"/>
          <w:szCs w:val="22"/>
        </w:rPr>
        <w:t xml:space="preserve"> </w:t>
      </w:r>
      <w:r w:rsidR="00B63260" w:rsidRPr="005E0CC6">
        <w:rPr>
          <w:sz w:val="22"/>
          <w:szCs w:val="22"/>
        </w:rPr>
        <w:t>r.</w:t>
      </w:r>
      <w:r w:rsidR="00717C18" w:rsidRPr="005E0CC6">
        <w:rPr>
          <w:sz w:val="22"/>
          <w:szCs w:val="22"/>
        </w:rPr>
        <w:t xml:space="preserve"> poz.</w:t>
      </w:r>
      <w:r w:rsidR="00924EF3">
        <w:rPr>
          <w:sz w:val="22"/>
          <w:szCs w:val="22"/>
        </w:rPr>
        <w:t xml:space="preserve"> 1186</w:t>
      </w:r>
      <w:r w:rsidR="00B63260" w:rsidRPr="005E0CC6">
        <w:rPr>
          <w:sz w:val="22"/>
          <w:szCs w:val="22"/>
        </w:rPr>
        <w:t xml:space="preserve">) </w:t>
      </w:r>
      <w:r w:rsidR="00535758" w:rsidRPr="005E0CC6">
        <w:rPr>
          <w:sz w:val="22"/>
          <w:szCs w:val="22"/>
        </w:rPr>
        <w:t xml:space="preserve">oraz szczegółowości zgodnej z rozporządzeniem Ministra </w:t>
      </w:r>
      <w:r w:rsidR="00DF58B0" w:rsidRPr="005E0CC6">
        <w:rPr>
          <w:sz w:val="22"/>
          <w:szCs w:val="22"/>
        </w:rPr>
        <w:t>Transportu, Budownictwa i Gospodarki Morskiej</w:t>
      </w:r>
      <w:r w:rsidR="00535758" w:rsidRPr="005E0CC6">
        <w:rPr>
          <w:sz w:val="22"/>
          <w:szCs w:val="22"/>
        </w:rPr>
        <w:t xml:space="preserve"> z dnia </w:t>
      </w:r>
      <w:r w:rsidR="00DF58B0" w:rsidRPr="005E0CC6">
        <w:rPr>
          <w:sz w:val="22"/>
          <w:szCs w:val="22"/>
        </w:rPr>
        <w:t>25</w:t>
      </w:r>
      <w:r w:rsidR="00535758" w:rsidRPr="005E0CC6">
        <w:rPr>
          <w:sz w:val="22"/>
          <w:szCs w:val="22"/>
        </w:rPr>
        <w:t xml:space="preserve"> </w:t>
      </w:r>
      <w:r w:rsidR="00DF58B0" w:rsidRPr="005E0CC6">
        <w:rPr>
          <w:sz w:val="22"/>
          <w:szCs w:val="22"/>
        </w:rPr>
        <w:t>kwietnia</w:t>
      </w:r>
      <w:r w:rsidR="00535758" w:rsidRPr="005E0CC6">
        <w:rPr>
          <w:sz w:val="22"/>
          <w:szCs w:val="22"/>
        </w:rPr>
        <w:t xml:space="preserve"> 20</w:t>
      </w:r>
      <w:r w:rsidR="00DF58B0" w:rsidRPr="005E0CC6">
        <w:rPr>
          <w:sz w:val="22"/>
          <w:szCs w:val="22"/>
        </w:rPr>
        <w:t>12</w:t>
      </w:r>
      <w:r w:rsidR="0078687C" w:rsidRPr="005E0CC6">
        <w:rPr>
          <w:sz w:val="22"/>
          <w:szCs w:val="22"/>
        </w:rPr>
        <w:t xml:space="preserve"> </w:t>
      </w:r>
      <w:r w:rsidR="00535758" w:rsidRPr="005E0CC6">
        <w:rPr>
          <w:sz w:val="22"/>
          <w:szCs w:val="22"/>
        </w:rPr>
        <w:t>r. w sprawie szczegółowego zakresu i formy projektu budowlanego (</w:t>
      </w:r>
      <w:r w:rsidR="006E4B58">
        <w:rPr>
          <w:sz w:val="22"/>
          <w:szCs w:val="22"/>
        </w:rPr>
        <w:t xml:space="preserve">t. j. </w:t>
      </w:r>
      <w:r w:rsidR="00535758" w:rsidRPr="005E0CC6">
        <w:rPr>
          <w:sz w:val="22"/>
          <w:szCs w:val="22"/>
        </w:rPr>
        <w:t>Dz. U.</w:t>
      </w:r>
      <w:r w:rsidR="0078687C" w:rsidRPr="005E0CC6">
        <w:rPr>
          <w:sz w:val="22"/>
          <w:szCs w:val="22"/>
        </w:rPr>
        <w:t xml:space="preserve"> </w:t>
      </w:r>
      <w:r w:rsidR="00F64694" w:rsidRPr="005E0CC6">
        <w:rPr>
          <w:sz w:val="22"/>
          <w:szCs w:val="22"/>
        </w:rPr>
        <w:t>z 201</w:t>
      </w:r>
      <w:r w:rsidR="006E4B58">
        <w:rPr>
          <w:sz w:val="22"/>
          <w:szCs w:val="22"/>
        </w:rPr>
        <w:t>8</w:t>
      </w:r>
      <w:r w:rsidR="00F64694" w:rsidRPr="005E0CC6">
        <w:rPr>
          <w:sz w:val="22"/>
          <w:szCs w:val="22"/>
        </w:rPr>
        <w:t xml:space="preserve"> r.</w:t>
      </w:r>
      <w:r w:rsidR="0057082F" w:rsidRPr="005E0CC6">
        <w:rPr>
          <w:sz w:val="22"/>
          <w:szCs w:val="22"/>
        </w:rPr>
        <w:t>, poz.</w:t>
      </w:r>
      <w:r w:rsidR="00535758" w:rsidRPr="005E0CC6">
        <w:rPr>
          <w:sz w:val="22"/>
          <w:szCs w:val="22"/>
        </w:rPr>
        <w:t xml:space="preserve"> </w:t>
      </w:r>
      <w:r w:rsidR="006E4B58">
        <w:rPr>
          <w:sz w:val="22"/>
          <w:szCs w:val="22"/>
        </w:rPr>
        <w:t>1935</w:t>
      </w:r>
      <w:r w:rsidR="00387CA7" w:rsidRPr="005E0CC6">
        <w:rPr>
          <w:sz w:val="22"/>
          <w:szCs w:val="22"/>
        </w:rPr>
        <w:t xml:space="preserve"> ze zm.</w:t>
      </w:r>
      <w:r w:rsidR="0057082F" w:rsidRPr="005E0CC6">
        <w:rPr>
          <w:sz w:val="22"/>
          <w:szCs w:val="22"/>
        </w:rPr>
        <w:t xml:space="preserve">) </w:t>
      </w:r>
      <w:r w:rsidR="00535758" w:rsidRPr="005E0CC6">
        <w:rPr>
          <w:sz w:val="22"/>
          <w:szCs w:val="22"/>
        </w:rPr>
        <w:t>i rozporządzeniem Ministra Infrastruktury z dnia 2 września 2004</w:t>
      </w:r>
      <w:r w:rsidR="0078687C" w:rsidRPr="005E0CC6">
        <w:rPr>
          <w:sz w:val="22"/>
          <w:szCs w:val="22"/>
        </w:rPr>
        <w:t xml:space="preserve"> r.</w:t>
      </w:r>
      <w:r w:rsidR="00535758" w:rsidRPr="005E0CC6">
        <w:rPr>
          <w:sz w:val="22"/>
          <w:szCs w:val="22"/>
        </w:rPr>
        <w:t xml:space="preserve"> w sprawie szczegółowego zakresu i formy dokumentacji projektowej, specyfikacji technicznych wykonania i odbioru robót budowlanych </w:t>
      </w:r>
      <w:r w:rsidR="00096D49" w:rsidRPr="005E0CC6">
        <w:rPr>
          <w:sz w:val="22"/>
          <w:szCs w:val="22"/>
        </w:rPr>
        <w:t xml:space="preserve">oraz </w:t>
      </w:r>
      <w:r w:rsidR="00441F65" w:rsidRPr="005E0CC6">
        <w:rPr>
          <w:sz w:val="22"/>
          <w:szCs w:val="22"/>
        </w:rPr>
        <w:t>programu funkcjonalno-u</w:t>
      </w:r>
      <w:r w:rsidR="0043532C" w:rsidRPr="005E0CC6">
        <w:rPr>
          <w:sz w:val="22"/>
          <w:szCs w:val="22"/>
        </w:rPr>
        <w:t>ż</w:t>
      </w:r>
      <w:r w:rsidR="00441F65" w:rsidRPr="005E0CC6">
        <w:rPr>
          <w:sz w:val="22"/>
          <w:szCs w:val="22"/>
        </w:rPr>
        <w:t>ytkowego (</w:t>
      </w:r>
      <w:r w:rsidR="006E4B58">
        <w:rPr>
          <w:sz w:val="22"/>
          <w:szCs w:val="22"/>
        </w:rPr>
        <w:t xml:space="preserve">t. j. </w:t>
      </w:r>
      <w:r w:rsidR="00535758" w:rsidRPr="005E0CC6">
        <w:rPr>
          <w:sz w:val="22"/>
          <w:szCs w:val="22"/>
        </w:rPr>
        <w:t xml:space="preserve">Dz. U. </w:t>
      </w:r>
      <w:r w:rsidR="00F64694" w:rsidRPr="005E0CC6">
        <w:rPr>
          <w:sz w:val="22"/>
          <w:szCs w:val="22"/>
        </w:rPr>
        <w:t>z 20</w:t>
      </w:r>
      <w:r w:rsidR="006C7257" w:rsidRPr="005E0CC6">
        <w:rPr>
          <w:sz w:val="22"/>
          <w:szCs w:val="22"/>
        </w:rPr>
        <w:t>13</w:t>
      </w:r>
      <w:r w:rsidR="00F64694" w:rsidRPr="005E0CC6">
        <w:rPr>
          <w:sz w:val="22"/>
          <w:szCs w:val="22"/>
        </w:rPr>
        <w:t xml:space="preserve"> r. </w:t>
      </w:r>
      <w:r w:rsidR="00535758" w:rsidRPr="005E0CC6">
        <w:rPr>
          <w:sz w:val="22"/>
          <w:szCs w:val="22"/>
        </w:rPr>
        <w:t xml:space="preserve"> poz. </w:t>
      </w:r>
      <w:r w:rsidR="00441F65" w:rsidRPr="005E0CC6">
        <w:rPr>
          <w:sz w:val="22"/>
          <w:szCs w:val="22"/>
        </w:rPr>
        <w:t>1129</w:t>
      </w:r>
      <w:r w:rsidR="006A6E44" w:rsidRPr="005E0CC6">
        <w:rPr>
          <w:sz w:val="22"/>
          <w:szCs w:val="22"/>
        </w:rPr>
        <w:t xml:space="preserve">) </w:t>
      </w:r>
      <w:r w:rsidR="000123F9" w:rsidRPr="00005FE8">
        <w:rPr>
          <w:sz w:val="22"/>
          <w:szCs w:val="22"/>
        </w:rPr>
        <w:t xml:space="preserve">- </w:t>
      </w:r>
      <w:r w:rsidR="006A6E44" w:rsidRPr="00005FE8">
        <w:rPr>
          <w:sz w:val="22"/>
          <w:szCs w:val="22"/>
        </w:rPr>
        <w:t>uwzględniając zanonimizowanie nazw</w:t>
      </w:r>
      <w:r w:rsidR="000123F9" w:rsidRPr="00005FE8">
        <w:rPr>
          <w:sz w:val="22"/>
          <w:szCs w:val="22"/>
        </w:rPr>
        <w:t>y</w:t>
      </w:r>
      <w:r w:rsidR="006A6E44" w:rsidRPr="00005FE8">
        <w:rPr>
          <w:sz w:val="22"/>
          <w:szCs w:val="22"/>
        </w:rPr>
        <w:t xml:space="preserve"> pomieszczeń wg nazewnictwa: pomieszczenie biurowe, techniczne, gospodarcze.</w:t>
      </w:r>
      <w:r w:rsidR="000123F9" w:rsidRPr="00005FE8">
        <w:rPr>
          <w:sz w:val="22"/>
          <w:szCs w:val="22"/>
        </w:rPr>
        <w:t xml:space="preserve"> </w:t>
      </w:r>
      <w:r w:rsidR="003C20E1" w:rsidRPr="00005FE8">
        <w:rPr>
          <w:sz w:val="22"/>
          <w:szCs w:val="22"/>
        </w:rPr>
        <w:t>Projekt budowlany</w:t>
      </w:r>
      <w:r w:rsidR="00AE5CB4" w:rsidRPr="00005FE8">
        <w:rPr>
          <w:sz w:val="22"/>
          <w:szCs w:val="22"/>
        </w:rPr>
        <w:t>, z wyłączeniem zakresu, o którym mowa w § 16 ust. 2,</w:t>
      </w:r>
      <w:r w:rsidR="003C20E1" w:rsidRPr="00005FE8">
        <w:rPr>
          <w:sz w:val="22"/>
          <w:szCs w:val="22"/>
        </w:rPr>
        <w:t xml:space="preserve"> Wykonawca winien wykonać w ilości </w:t>
      </w:r>
      <w:r w:rsidR="006E4B58" w:rsidRPr="00005FE8">
        <w:rPr>
          <w:sz w:val="22"/>
          <w:szCs w:val="22"/>
        </w:rPr>
        <w:t>6</w:t>
      </w:r>
      <w:r w:rsidR="003C20E1" w:rsidRPr="00005FE8">
        <w:rPr>
          <w:sz w:val="22"/>
          <w:szCs w:val="22"/>
        </w:rPr>
        <w:t xml:space="preserve"> egzemplarzy</w:t>
      </w:r>
      <w:r w:rsidR="00F1701C" w:rsidRPr="005E0CC6">
        <w:rPr>
          <w:sz w:val="22"/>
          <w:szCs w:val="22"/>
        </w:rPr>
        <w:t xml:space="preserve"> w czytelnej </w:t>
      </w:r>
      <w:r w:rsidR="00F303E6" w:rsidRPr="005E0CC6">
        <w:rPr>
          <w:sz w:val="22"/>
          <w:szCs w:val="22"/>
        </w:rPr>
        <w:t>technice graficznej i oprawionych</w:t>
      </w:r>
      <w:r w:rsidR="00F1701C" w:rsidRPr="005E0CC6">
        <w:rPr>
          <w:sz w:val="22"/>
          <w:szCs w:val="22"/>
        </w:rPr>
        <w:t xml:space="preserve"> w okładkę formatu A-4 w sposób uniemożliwiający dekompletację opracowania, tj. w formie zwanej dalej „wersją materialną”</w:t>
      </w:r>
      <w:r w:rsidR="003C20E1" w:rsidRPr="005E0CC6">
        <w:rPr>
          <w:sz w:val="22"/>
          <w:szCs w:val="22"/>
        </w:rPr>
        <w:t>. Opracowanie należy również dostarczyć Zamawiającemu w wersji elektronicznej w plikach</w:t>
      </w:r>
      <w:r w:rsidR="000123F9" w:rsidRPr="005E0CC6">
        <w:rPr>
          <w:sz w:val="22"/>
          <w:szCs w:val="22"/>
        </w:rPr>
        <w:t xml:space="preserve"> </w:t>
      </w:r>
      <w:r w:rsidR="003C20E1" w:rsidRPr="005E0CC6">
        <w:rPr>
          <w:sz w:val="22"/>
          <w:szCs w:val="22"/>
        </w:rPr>
        <w:t>z rozszerzeniem</w:t>
      </w:r>
      <w:r w:rsidR="000D2FEA" w:rsidRPr="005E0CC6">
        <w:rPr>
          <w:sz w:val="22"/>
          <w:szCs w:val="22"/>
        </w:rPr>
        <w:t xml:space="preserve"> </w:t>
      </w:r>
      <w:r w:rsidR="003C20E1" w:rsidRPr="005E0CC6">
        <w:rPr>
          <w:sz w:val="22"/>
          <w:szCs w:val="22"/>
        </w:rPr>
        <w:t>.</w:t>
      </w:r>
      <w:proofErr w:type="spellStart"/>
      <w:r w:rsidR="003C20E1" w:rsidRPr="005E0CC6">
        <w:rPr>
          <w:sz w:val="22"/>
          <w:szCs w:val="22"/>
        </w:rPr>
        <w:t>dwg</w:t>
      </w:r>
      <w:proofErr w:type="spellEnd"/>
      <w:r w:rsidR="003C20E1" w:rsidRPr="005E0CC6">
        <w:rPr>
          <w:sz w:val="22"/>
          <w:szCs w:val="22"/>
        </w:rPr>
        <w:t xml:space="preserve"> (część graficzna), doc. (część opisowa) oraz pdf. (całość)</w:t>
      </w:r>
      <w:r w:rsidR="006A6E44" w:rsidRPr="005E0CC6">
        <w:rPr>
          <w:sz w:val="22"/>
          <w:szCs w:val="22"/>
        </w:rPr>
        <w:t>,</w:t>
      </w:r>
      <w:r w:rsidR="003C20E1" w:rsidRPr="005E0CC6">
        <w:rPr>
          <w:sz w:val="22"/>
          <w:szCs w:val="22"/>
        </w:rPr>
        <w:t xml:space="preserve"> </w:t>
      </w:r>
    </w:p>
    <w:p w14:paraId="3A4FCC4A" w14:textId="50083F9F" w:rsidR="000D2FEA" w:rsidRPr="005E0CC6" w:rsidRDefault="000D2FEA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b/>
          <w:sz w:val="22"/>
          <w:szCs w:val="22"/>
        </w:rPr>
      </w:pPr>
      <w:proofErr w:type="spellStart"/>
      <w:r w:rsidRPr="005E0CC6">
        <w:rPr>
          <w:snapToGrid w:val="0"/>
          <w:color w:val="000000"/>
          <w:sz w:val="22"/>
          <w:szCs w:val="22"/>
        </w:rPr>
        <w:t>p</w:t>
      </w:r>
      <w:r w:rsidR="0043532C" w:rsidRPr="005E0CC6">
        <w:rPr>
          <w:snapToGrid w:val="0"/>
          <w:color w:val="000000"/>
          <w:sz w:val="22"/>
          <w:szCs w:val="22"/>
        </w:rPr>
        <w:t>ełnobranżowy</w:t>
      </w:r>
      <w:proofErr w:type="spellEnd"/>
      <w:r w:rsidR="0043532C" w:rsidRPr="005E0CC6">
        <w:rPr>
          <w:snapToGrid w:val="0"/>
          <w:color w:val="000000"/>
          <w:sz w:val="22"/>
          <w:szCs w:val="22"/>
        </w:rPr>
        <w:t xml:space="preserve"> </w:t>
      </w:r>
      <w:r w:rsidR="00535758" w:rsidRPr="005E0CC6">
        <w:rPr>
          <w:snapToGrid w:val="0"/>
          <w:color w:val="000000"/>
          <w:sz w:val="22"/>
          <w:szCs w:val="22"/>
        </w:rPr>
        <w:t>projekt</w:t>
      </w:r>
      <w:r w:rsidR="0043532C" w:rsidRPr="005E0CC6">
        <w:rPr>
          <w:snapToGrid w:val="0"/>
          <w:color w:val="000000"/>
          <w:sz w:val="22"/>
          <w:szCs w:val="22"/>
        </w:rPr>
        <w:t xml:space="preserve"> </w:t>
      </w:r>
      <w:r w:rsidR="00535758" w:rsidRPr="005E0CC6">
        <w:rPr>
          <w:snapToGrid w:val="0"/>
          <w:color w:val="000000"/>
          <w:sz w:val="22"/>
          <w:szCs w:val="22"/>
        </w:rPr>
        <w:t>wykonawcz</w:t>
      </w:r>
      <w:r w:rsidR="0043532C" w:rsidRPr="005E0CC6">
        <w:rPr>
          <w:snapToGrid w:val="0"/>
          <w:color w:val="000000"/>
          <w:sz w:val="22"/>
          <w:szCs w:val="22"/>
        </w:rPr>
        <w:t xml:space="preserve">y – w zakresie niezbędnym do sporządzenia przedmiaru robót, kosztorysu inwestorskiego, przygotowania ofert przez Wykonawców i realizacji robót budowlanych przedmiotowego zadania inwestycyjnego. Projekt wykonawczy winien spełniać wymagania zawarte w </w:t>
      </w:r>
      <w:r w:rsidR="0043532C" w:rsidRPr="005E0CC6">
        <w:rPr>
          <w:sz w:val="22"/>
          <w:szCs w:val="22"/>
        </w:rPr>
        <w:t xml:space="preserve">rozporządzeniu Ministra Infrastruktury z dnia 2 września 2004 r. w sprawie szczegółowego zakresu i formy dokumentacji projektowej, specyfikacji technicznych wykonania </w:t>
      </w:r>
      <w:r w:rsidR="00C4377C">
        <w:rPr>
          <w:sz w:val="22"/>
          <w:szCs w:val="22"/>
        </w:rPr>
        <w:t xml:space="preserve">    </w:t>
      </w:r>
      <w:r w:rsidR="0043532C" w:rsidRPr="005E0CC6">
        <w:rPr>
          <w:sz w:val="22"/>
          <w:szCs w:val="22"/>
        </w:rPr>
        <w:t>i odbioru robót budowlanych oraz programu funkcjonalno-użytkowego (</w:t>
      </w:r>
      <w:r w:rsidR="006E4B58">
        <w:rPr>
          <w:sz w:val="22"/>
          <w:szCs w:val="22"/>
        </w:rPr>
        <w:t xml:space="preserve">t. j. </w:t>
      </w:r>
      <w:r w:rsidR="0043532C" w:rsidRPr="005E0CC6">
        <w:rPr>
          <w:sz w:val="22"/>
          <w:szCs w:val="22"/>
        </w:rPr>
        <w:t>Dz. U. z 2013 r.  poz. 1129)</w:t>
      </w:r>
      <w:r w:rsidR="000123F9" w:rsidRPr="005E0CC6">
        <w:rPr>
          <w:sz w:val="22"/>
          <w:szCs w:val="22"/>
        </w:rPr>
        <w:t xml:space="preserve"> - </w:t>
      </w:r>
      <w:r w:rsidR="006A6E44" w:rsidRPr="00005FE8">
        <w:rPr>
          <w:sz w:val="22"/>
          <w:szCs w:val="22"/>
        </w:rPr>
        <w:t>uwzględniając zanonimizowanie nazw</w:t>
      </w:r>
      <w:r w:rsidR="000123F9" w:rsidRPr="00005FE8">
        <w:rPr>
          <w:sz w:val="22"/>
          <w:szCs w:val="22"/>
        </w:rPr>
        <w:t>y</w:t>
      </w:r>
      <w:r w:rsidR="006A6E44" w:rsidRPr="00005FE8">
        <w:rPr>
          <w:sz w:val="22"/>
          <w:szCs w:val="22"/>
        </w:rPr>
        <w:t xml:space="preserve"> pomieszczeń wg nazewnictwa: pomieszczenie biurowe, techniczne, gospodarcze.</w:t>
      </w:r>
      <w:r w:rsidR="00AC47EA" w:rsidRPr="00005FE8">
        <w:rPr>
          <w:sz w:val="22"/>
          <w:szCs w:val="22"/>
        </w:rPr>
        <w:t xml:space="preserve"> </w:t>
      </w:r>
      <w:r w:rsidRPr="00005FE8">
        <w:rPr>
          <w:sz w:val="22"/>
          <w:szCs w:val="22"/>
        </w:rPr>
        <w:t xml:space="preserve">Projekt wykonawczy Wykonawca winien wykonać w ilości </w:t>
      </w:r>
      <w:r w:rsidR="006E4B58" w:rsidRPr="00005FE8">
        <w:rPr>
          <w:sz w:val="22"/>
          <w:szCs w:val="22"/>
        </w:rPr>
        <w:t>6</w:t>
      </w:r>
      <w:r w:rsidRPr="00005FE8">
        <w:rPr>
          <w:sz w:val="22"/>
          <w:szCs w:val="22"/>
        </w:rPr>
        <w:t xml:space="preserve"> egzemplarzy</w:t>
      </w:r>
      <w:r w:rsidR="00734F79" w:rsidRPr="005E0CC6">
        <w:rPr>
          <w:sz w:val="22"/>
          <w:szCs w:val="22"/>
        </w:rPr>
        <w:t xml:space="preserve"> w czytelnej </w:t>
      </w:r>
      <w:r w:rsidR="00F303E6" w:rsidRPr="005E0CC6">
        <w:rPr>
          <w:sz w:val="22"/>
          <w:szCs w:val="22"/>
        </w:rPr>
        <w:t>technice graficznej i oprawionych</w:t>
      </w:r>
      <w:r w:rsidR="00734F79" w:rsidRPr="005E0CC6">
        <w:rPr>
          <w:sz w:val="22"/>
          <w:szCs w:val="22"/>
        </w:rPr>
        <w:t xml:space="preserve"> w okładkę formatu A-4 w sposób uniemożliwiający dekompletację opracowania, tj. w formie zwanej dalej „wersją materialną”. </w:t>
      </w:r>
      <w:r w:rsidRPr="005E0CC6">
        <w:rPr>
          <w:sz w:val="22"/>
          <w:szCs w:val="22"/>
        </w:rPr>
        <w:t>Opracowanie należy również dostarczyć Zamawiającemu w wersji elektronicznej w plikach z rozszerzeniem .</w:t>
      </w:r>
      <w:proofErr w:type="spellStart"/>
      <w:r w:rsidRPr="005E0CC6">
        <w:rPr>
          <w:sz w:val="22"/>
          <w:szCs w:val="22"/>
        </w:rPr>
        <w:t>dwg</w:t>
      </w:r>
      <w:proofErr w:type="spellEnd"/>
      <w:r w:rsidRPr="005E0CC6">
        <w:rPr>
          <w:sz w:val="22"/>
          <w:szCs w:val="22"/>
        </w:rPr>
        <w:t xml:space="preserve"> (część graficzna), doc. (część opisowa) oraz pdf. (całość</w:t>
      </w:r>
      <w:r w:rsidR="00D0590F" w:rsidRPr="005E0CC6">
        <w:rPr>
          <w:sz w:val="22"/>
          <w:szCs w:val="22"/>
        </w:rPr>
        <w:t>)</w:t>
      </w:r>
      <w:r w:rsidR="00D0590F">
        <w:rPr>
          <w:sz w:val="22"/>
          <w:szCs w:val="22"/>
        </w:rPr>
        <w:t>,</w:t>
      </w:r>
      <w:r w:rsidR="00D0590F" w:rsidRPr="005E0CC6">
        <w:rPr>
          <w:b/>
          <w:sz w:val="22"/>
          <w:szCs w:val="22"/>
        </w:rPr>
        <w:t xml:space="preserve"> </w:t>
      </w:r>
    </w:p>
    <w:p w14:paraId="225D1651" w14:textId="4CC69C91" w:rsidR="00324D77" w:rsidRPr="005E0CC6" w:rsidRDefault="00AA156C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k</w:t>
      </w:r>
      <w:r w:rsidR="000D2FEA" w:rsidRPr="005E0CC6">
        <w:rPr>
          <w:snapToGrid w:val="0"/>
          <w:color w:val="000000"/>
          <w:sz w:val="22"/>
          <w:szCs w:val="22"/>
        </w:rPr>
        <w:t xml:space="preserve">osztorysy inwestorskie. Kosztorys </w:t>
      </w:r>
      <w:r w:rsidR="00FA2CB9" w:rsidRPr="005E0CC6">
        <w:rPr>
          <w:snapToGrid w:val="0"/>
          <w:color w:val="000000"/>
          <w:sz w:val="22"/>
          <w:szCs w:val="22"/>
        </w:rPr>
        <w:t>inwestorski winien spełniać wymogi zawarte w rozporządzeniu Ministra Infrastruktury z dnia 18</w:t>
      </w:r>
      <w:r w:rsidR="006E4B58">
        <w:rPr>
          <w:snapToGrid w:val="0"/>
          <w:color w:val="000000"/>
          <w:sz w:val="22"/>
          <w:szCs w:val="22"/>
        </w:rPr>
        <w:t xml:space="preserve"> maja </w:t>
      </w:r>
      <w:r w:rsidR="00FA2CB9" w:rsidRPr="005E0CC6">
        <w:rPr>
          <w:snapToGrid w:val="0"/>
          <w:color w:val="000000"/>
          <w:sz w:val="22"/>
          <w:szCs w:val="22"/>
        </w:rPr>
        <w:t>2004</w:t>
      </w:r>
      <w:r w:rsidR="00730542" w:rsidRPr="005E0CC6">
        <w:rPr>
          <w:snapToGrid w:val="0"/>
          <w:color w:val="000000"/>
          <w:sz w:val="22"/>
          <w:szCs w:val="22"/>
        </w:rPr>
        <w:t xml:space="preserve"> </w:t>
      </w:r>
      <w:r w:rsidR="00FA2CB9" w:rsidRPr="005E0CC6">
        <w:rPr>
          <w:snapToGrid w:val="0"/>
          <w:color w:val="000000"/>
          <w:sz w:val="22"/>
          <w:szCs w:val="22"/>
        </w:rPr>
        <w:t xml:space="preserve">r. w sprawie określenia metod i podstaw sporządzania </w:t>
      </w:r>
      <w:r w:rsidR="00FA2CB9" w:rsidRPr="005E0CC6">
        <w:rPr>
          <w:snapToGrid w:val="0"/>
          <w:color w:val="000000"/>
          <w:sz w:val="22"/>
          <w:szCs w:val="22"/>
        </w:rPr>
        <w:lastRenderedPageBreak/>
        <w:t xml:space="preserve">kosztorysu inwestorskiego, obliczenia planowanych kosztów prac projektowych oraz planowanych kosztów robót budowlanych określonych w programie funkcjonalno-użytkowym (Dz. U. </w:t>
      </w:r>
      <w:r w:rsidR="00A00EBD" w:rsidRPr="005E0CC6">
        <w:rPr>
          <w:snapToGrid w:val="0"/>
          <w:color w:val="000000"/>
          <w:sz w:val="22"/>
          <w:szCs w:val="22"/>
        </w:rPr>
        <w:t>z 2004 r. N</w:t>
      </w:r>
      <w:r w:rsidR="00FA2CB9" w:rsidRPr="005E0CC6">
        <w:rPr>
          <w:snapToGrid w:val="0"/>
          <w:color w:val="000000"/>
          <w:sz w:val="22"/>
          <w:szCs w:val="22"/>
        </w:rPr>
        <w:t>r 130, poz. 1389)</w:t>
      </w:r>
      <w:r w:rsidR="00730542" w:rsidRPr="005E0CC6">
        <w:rPr>
          <w:snapToGrid w:val="0"/>
          <w:color w:val="000000"/>
          <w:sz w:val="22"/>
          <w:szCs w:val="22"/>
        </w:rPr>
        <w:t xml:space="preserve"> </w:t>
      </w:r>
      <w:r w:rsidR="00FA2CB9" w:rsidRPr="005E0CC6">
        <w:rPr>
          <w:snapToGrid w:val="0"/>
          <w:color w:val="000000"/>
          <w:sz w:val="22"/>
          <w:szCs w:val="22"/>
        </w:rPr>
        <w:t xml:space="preserve"> jako bazę wyliczeń do kosztorysu inwestorskiego należy wykorzystać aktualne wskaźniki cenowe powszechnie stosowanych publikacji, np. SEKOCENBUD – informacja o cenach materiałów b</w:t>
      </w:r>
      <w:r w:rsidR="004C1C1B" w:rsidRPr="005E0CC6">
        <w:rPr>
          <w:snapToGrid w:val="0"/>
          <w:color w:val="000000"/>
          <w:sz w:val="22"/>
          <w:szCs w:val="22"/>
        </w:rPr>
        <w:t>udowlanych, robocizny i sprzętu. K</w:t>
      </w:r>
      <w:r w:rsidR="00FA2CB9" w:rsidRPr="005E0CC6">
        <w:rPr>
          <w:snapToGrid w:val="0"/>
          <w:color w:val="000000"/>
          <w:sz w:val="22"/>
          <w:szCs w:val="22"/>
        </w:rPr>
        <w:t xml:space="preserve">osztorys inwestorski należy opracować w </w:t>
      </w:r>
      <w:r w:rsidR="009947BD">
        <w:rPr>
          <w:snapToGrid w:val="0"/>
          <w:color w:val="000000"/>
          <w:sz w:val="22"/>
          <w:szCs w:val="22"/>
        </w:rPr>
        <w:t>1</w:t>
      </w:r>
      <w:r w:rsidR="009947BD" w:rsidRPr="005E0CC6">
        <w:rPr>
          <w:snapToGrid w:val="0"/>
          <w:color w:val="000000"/>
          <w:sz w:val="22"/>
          <w:szCs w:val="22"/>
        </w:rPr>
        <w:t xml:space="preserve"> egzemplarz</w:t>
      </w:r>
      <w:r w:rsidR="009947BD">
        <w:rPr>
          <w:snapToGrid w:val="0"/>
          <w:color w:val="000000"/>
          <w:sz w:val="22"/>
          <w:szCs w:val="22"/>
        </w:rPr>
        <w:t>u</w:t>
      </w:r>
      <w:r w:rsidR="00FA2CB9" w:rsidRPr="005E0CC6">
        <w:rPr>
          <w:snapToGrid w:val="0"/>
          <w:color w:val="000000"/>
          <w:sz w:val="22"/>
          <w:szCs w:val="22"/>
        </w:rPr>
        <w:t xml:space="preserve">. </w:t>
      </w:r>
      <w:r w:rsidR="00A1789D" w:rsidRPr="005E0CC6">
        <w:rPr>
          <w:snapToGrid w:val="0"/>
          <w:color w:val="000000"/>
          <w:sz w:val="22"/>
          <w:szCs w:val="22"/>
        </w:rPr>
        <w:t xml:space="preserve">Opracowanie należy również dostarczyć Zamawiającemu w wersji elektronicznej w plikach z rozszerzeniem .pdf oraz </w:t>
      </w:r>
      <w:r w:rsidR="00407A60" w:rsidRPr="005E0CC6">
        <w:rPr>
          <w:snapToGrid w:val="0"/>
          <w:color w:val="000000"/>
          <w:sz w:val="22"/>
          <w:szCs w:val="22"/>
        </w:rPr>
        <w:t>w</w:t>
      </w:r>
      <w:r w:rsidR="001105E1" w:rsidRPr="005E0CC6">
        <w:rPr>
          <w:sz w:val="22"/>
          <w:szCs w:val="22"/>
        </w:rPr>
        <w:t xml:space="preserve"> jednym z programów NORMA, lub STRIX</w:t>
      </w:r>
      <w:r w:rsidR="006E4B58">
        <w:rPr>
          <w:sz w:val="22"/>
          <w:szCs w:val="22"/>
        </w:rPr>
        <w:t xml:space="preserve"> </w:t>
      </w:r>
      <w:r w:rsidR="006E4B58" w:rsidRPr="00005FE8">
        <w:rPr>
          <w:sz w:val="22"/>
          <w:szCs w:val="22"/>
        </w:rPr>
        <w:t>w plikach z rozszerzeniem .</w:t>
      </w:r>
      <w:proofErr w:type="spellStart"/>
      <w:r w:rsidR="006E4B58" w:rsidRPr="00005FE8">
        <w:rPr>
          <w:sz w:val="22"/>
          <w:szCs w:val="22"/>
        </w:rPr>
        <w:t>ath</w:t>
      </w:r>
      <w:proofErr w:type="spellEnd"/>
      <w:r w:rsidR="00D0590F">
        <w:rPr>
          <w:sz w:val="22"/>
          <w:szCs w:val="22"/>
        </w:rPr>
        <w:t>,</w:t>
      </w:r>
    </w:p>
    <w:p w14:paraId="682DD653" w14:textId="0907EF03" w:rsidR="00A0454C" w:rsidRPr="005E0CC6" w:rsidRDefault="00671A7E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p</w:t>
      </w:r>
      <w:r w:rsidR="00AA156C" w:rsidRPr="005E0CC6">
        <w:rPr>
          <w:snapToGrid w:val="0"/>
          <w:color w:val="000000"/>
          <w:sz w:val="22"/>
          <w:szCs w:val="22"/>
        </w:rPr>
        <w:t xml:space="preserve">rzedmiary robót w zakresie zgodnym z </w:t>
      </w:r>
      <w:r w:rsidR="00AA156C" w:rsidRPr="005E0CC6">
        <w:rPr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 U. z 2013 r.  poz. 1129)</w:t>
      </w:r>
      <w:r w:rsidR="004C1C1B" w:rsidRPr="005E0CC6">
        <w:rPr>
          <w:sz w:val="22"/>
          <w:szCs w:val="22"/>
        </w:rPr>
        <w:t>. P</w:t>
      </w:r>
      <w:r w:rsidR="00E419FD" w:rsidRPr="005E0CC6">
        <w:rPr>
          <w:sz w:val="22"/>
          <w:szCs w:val="22"/>
        </w:rPr>
        <w:t xml:space="preserve">rzedmiary robót należy wykonać w </w:t>
      </w:r>
      <w:r w:rsidR="009947BD">
        <w:rPr>
          <w:sz w:val="22"/>
          <w:szCs w:val="22"/>
        </w:rPr>
        <w:t>1</w:t>
      </w:r>
      <w:r w:rsidR="009947BD" w:rsidRPr="005E0CC6">
        <w:rPr>
          <w:sz w:val="22"/>
          <w:szCs w:val="22"/>
        </w:rPr>
        <w:t xml:space="preserve"> egzemplarz</w:t>
      </w:r>
      <w:r w:rsidR="009947BD">
        <w:rPr>
          <w:sz w:val="22"/>
          <w:szCs w:val="22"/>
        </w:rPr>
        <w:t>u</w:t>
      </w:r>
      <w:r w:rsidR="00E419FD" w:rsidRPr="005E0CC6">
        <w:rPr>
          <w:sz w:val="22"/>
          <w:szCs w:val="22"/>
        </w:rPr>
        <w:t xml:space="preserve">. </w:t>
      </w:r>
      <w:r w:rsidR="00E419FD" w:rsidRPr="005E0CC6">
        <w:rPr>
          <w:snapToGrid w:val="0"/>
          <w:color w:val="000000"/>
          <w:sz w:val="22"/>
          <w:szCs w:val="22"/>
        </w:rPr>
        <w:t xml:space="preserve">Opracowanie należy również dostarczyć Zamawiającemu w wersji elektronicznej w plikach z rozszerzeniem .pdf oraz </w:t>
      </w:r>
      <w:r w:rsidR="005D0C8A" w:rsidRPr="005E0CC6">
        <w:rPr>
          <w:snapToGrid w:val="0"/>
          <w:color w:val="000000"/>
          <w:sz w:val="22"/>
          <w:szCs w:val="22"/>
        </w:rPr>
        <w:t>w</w:t>
      </w:r>
      <w:r w:rsidR="005D0C8A" w:rsidRPr="005E0CC6">
        <w:rPr>
          <w:sz w:val="22"/>
          <w:szCs w:val="22"/>
        </w:rPr>
        <w:t xml:space="preserve"> jednym z programów NORMA, lub STRIX</w:t>
      </w:r>
      <w:r w:rsidR="006E4B58">
        <w:rPr>
          <w:sz w:val="22"/>
          <w:szCs w:val="22"/>
        </w:rPr>
        <w:t xml:space="preserve"> </w:t>
      </w:r>
      <w:r w:rsidR="006E4B58" w:rsidRPr="00005FE8">
        <w:rPr>
          <w:sz w:val="22"/>
          <w:szCs w:val="22"/>
        </w:rPr>
        <w:t>w plikach z rozszerzeniem .</w:t>
      </w:r>
      <w:proofErr w:type="spellStart"/>
      <w:r w:rsidR="006E4B58" w:rsidRPr="00005FE8">
        <w:rPr>
          <w:sz w:val="22"/>
          <w:szCs w:val="22"/>
        </w:rPr>
        <w:t>ath</w:t>
      </w:r>
      <w:proofErr w:type="spellEnd"/>
      <w:r w:rsidR="00D0590F">
        <w:rPr>
          <w:sz w:val="22"/>
          <w:szCs w:val="22"/>
        </w:rPr>
        <w:t>,</w:t>
      </w:r>
    </w:p>
    <w:p w14:paraId="41841122" w14:textId="06BA94D2" w:rsidR="00AA156C" w:rsidRPr="005E0CC6" w:rsidRDefault="00A0454C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>specyfikacj</w:t>
      </w:r>
      <w:r w:rsidR="00671A7E" w:rsidRPr="005E0CC6">
        <w:rPr>
          <w:color w:val="000000"/>
          <w:sz w:val="22"/>
          <w:szCs w:val="22"/>
        </w:rPr>
        <w:t>e</w:t>
      </w:r>
      <w:r w:rsidRPr="005E0CC6">
        <w:rPr>
          <w:color w:val="000000"/>
          <w:sz w:val="22"/>
          <w:szCs w:val="22"/>
        </w:rPr>
        <w:t xml:space="preserve"> techniczne wykonania i odbioru robót budowlanych zawierające wymagania zawarte w </w:t>
      </w:r>
      <w:r w:rsidR="00AA156C"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z w:val="22"/>
          <w:szCs w:val="22"/>
        </w:rPr>
        <w:t>rozporządzeniu Ministra Infrastruktury z dnia 2 września 2004 r. w sprawie szczegółowego zakresu i formy dokumentacji projektowej, specyfikacji technicznych wykonania i odbioru robót budowlanych oraz programu funkcjonalno-użytkoweg</w:t>
      </w:r>
      <w:r w:rsidR="004C1C1B" w:rsidRPr="005E0CC6">
        <w:rPr>
          <w:sz w:val="22"/>
          <w:szCs w:val="22"/>
        </w:rPr>
        <w:t>o (</w:t>
      </w:r>
      <w:r w:rsidR="006E4B58">
        <w:rPr>
          <w:sz w:val="22"/>
          <w:szCs w:val="22"/>
        </w:rPr>
        <w:t xml:space="preserve">t. j. </w:t>
      </w:r>
      <w:r w:rsidR="004C1C1B" w:rsidRPr="005E0CC6">
        <w:rPr>
          <w:sz w:val="22"/>
          <w:szCs w:val="22"/>
        </w:rPr>
        <w:t>Dz. U. z 2013 r.  poz. 1129).</w:t>
      </w:r>
      <w:r w:rsidRPr="005E0CC6">
        <w:rPr>
          <w:sz w:val="22"/>
          <w:szCs w:val="22"/>
        </w:rPr>
        <w:t xml:space="preserve"> </w:t>
      </w:r>
      <w:r w:rsidR="004C1C1B" w:rsidRPr="005E0CC6">
        <w:rPr>
          <w:color w:val="000000"/>
          <w:sz w:val="22"/>
          <w:szCs w:val="22"/>
        </w:rPr>
        <w:t>S</w:t>
      </w:r>
      <w:r w:rsidRPr="005E0CC6">
        <w:rPr>
          <w:color w:val="000000"/>
          <w:sz w:val="22"/>
          <w:szCs w:val="22"/>
        </w:rPr>
        <w:t xml:space="preserve">pecyfikacje techniczne wykonania i odbioru robót budowlanych </w:t>
      </w:r>
      <w:r w:rsidR="003D16D5" w:rsidRPr="005E0CC6">
        <w:rPr>
          <w:sz w:val="22"/>
          <w:szCs w:val="22"/>
        </w:rPr>
        <w:t xml:space="preserve">należy wykonać w </w:t>
      </w:r>
      <w:r w:rsidR="00EA0176" w:rsidRPr="00EA0176">
        <w:rPr>
          <w:sz w:val="22"/>
        </w:rPr>
        <w:t xml:space="preserve">2 </w:t>
      </w:r>
      <w:r w:rsidRPr="00EA0176">
        <w:rPr>
          <w:sz w:val="22"/>
        </w:rPr>
        <w:t>egz</w:t>
      </w:r>
      <w:r w:rsidR="00F303E6" w:rsidRPr="00EA0176">
        <w:rPr>
          <w:sz w:val="22"/>
        </w:rPr>
        <w:t>emplarzach</w:t>
      </w:r>
      <w:r w:rsidRPr="00EA0176">
        <w:rPr>
          <w:sz w:val="22"/>
        </w:rPr>
        <w:t xml:space="preserve">. </w:t>
      </w:r>
      <w:r w:rsidRPr="005E0CC6">
        <w:rPr>
          <w:snapToGrid w:val="0"/>
          <w:color w:val="000000"/>
          <w:sz w:val="22"/>
          <w:szCs w:val="22"/>
        </w:rPr>
        <w:t>Opracowanie należy również dostarczyć Zamawiającemu w wersji elektronicznej w plikach z rozszerzeniem .</w:t>
      </w:r>
      <w:proofErr w:type="spellStart"/>
      <w:r w:rsidRPr="005E0CC6">
        <w:rPr>
          <w:snapToGrid w:val="0"/>
          <w:color w:val="000000"/>
          <w:sz w:val="22"/>
          <w:szCs w:val="22"/>
        </w:rPr>
        <w:t>doc</w:t>
      </w:r>
      <w:proofErr w:type="spellEnd"/>
      <w:r w:rsidRPr="005E0CC6">
        <w:rPr>
          <w:snapToGrid w:val="0"/>
          <w:color w:val="000000"/>
          <w:sz w:val="22"/>
          <w:szCs w:val="22"/>
        </w:rPr>
        <w:t xml:space="preserve"> oraz .pdf</w:t>
      </w:r>
      <w:r w:rsidR="00D0590F">
        <w:rPr>
          <w:snapToGrid w:val="0"/>
          <w:color w:val="000000"/>
          <w:sz w:val="22"/>
          <w:szCs w:val="22"/>
        </w:rPr>
        <w:t>,</w:t>
      </w:r>
    </w:p>
    <w:p w14:paraId="02921D2C" w14:textId="6C4E9792" w:rsidR="006440FD" w:rsidRDefault="00ED575C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i</w:t>
      </w:r>
      <w:r w:rsidR="004C1C1B" w:rsidRPr="005E0CC6">
        <w:rPr>
          <w:snapToGrid w:val="0"/>
          <w:color w:val="000000"/>
          <w:sz w:val="22"/>
          <w:szCs w:val="22"/>
        </w:rPr>
        <w:t>nformację dotyczącą</w:t>
      </w:r>
      <w:r w:rsidR="00A0454C" w:rsidRPr="005E0CC6">
        <w:rPr>
          <w:snapToGrid w:val="0"/>
          <w:color w:val="000000"/>
          <w:sz w:val="22"/>
          <w:szCs w:val="22"/>
        </w:rPr>
        <w:t xml:space="preserve"> bezpieczeństwa i ochrony zdrowia (BIOZ). Dokument winien być opracowany zgodnie z </w:t>
      </w:r>
      <w:r w:rsidR="00BC1DA5" w:rsidRPr="005E0CC6">
        <w:rPr>
          <w:snapToGrid w:val="0"/>
          <w:color w:val="000000"/>
          <w:sz w:val="22"/>
          <w:szCs w:val="22"/>
        </w:rPr>
        <w:t>rozporządzeniem</w:t>
      </w:r>
      <w:r w:rsidR="00A0454C" w:rsidRPr="005E0CC6">
        <w:rPr>
          <w:snapToGrid w:val="0"/>
          <w:color w:val="000000"/>
          <w:sz w:val="22"/>
          <w:szCs w:val="22"/>
        </w:rPr>
        <w:t xml:space="preserve"> Ministra Infrastruktury z dnia 23</w:t>
      </w:r>
      <w:r w:rsidR="00F14729">
        <w:rPr>
          <w:snapToGrid w:val="0"/>
          <w:color w:val="000000"/>
          <w:sz w:val="22"/>
          <w:szCs w:val="22"/>
        </w:rPr>
        <w:t xml:space="preserve"> czerwca </w:t>
      </w:r>
      <w:r w:rsidR="00A0454C" w:rsidRPr="005E0CC6">
        <w:rPr>
          <w:snapToGrid w:val="0"/>
          <w:color w:val="000000"/>
          <w:sz w:val="22"/>
          <w:szCs w:val="22"/>
        </w:rPr>
        <w:t>20</w:t>
      </w:r>
      <w:r w:rsidR="00730542" w:rsidRPr="005E0CC6">
        <w:rPr>
          <w:snapToGrid w:val="0"/>
          <w:color w:val="000000"/>
          <w:sz w:val="22"/>
          <w:szCs w:val="22"/>
        </w:rPr>
        <w:t>0</w:t>
      </w:r>
      <w:r w:rsidR="00A0454C" w:rsidRPr="005E0CC6">
        <w:rPr>
          <w:snapToGrid w:val="0"/>
          <w:color w:val="000000"/>
          <w:sz w:val="22"/>
          <w:szCs w:val="22"/>
        </w:rPr>
        <w:t xml:space="preserve">3 r. w sprawie informacji dotyczącej bezpieczeństwa i ochrony zdrowia oraz planu bezpieczeństwa i ochrony zdrowia (Dz. U. </w:t>
      </w:r>
      <w:r w:rsidR="00730542" w:rsidRPr="005E0CC6">
        <w:rPr>
          <w:snapToGrid w:val="0"/>
          <w:color w:val="000000"/>
          <w:sz w:val="22"/>
          <w:szCs w:val="22"/>
        </w:rPr>
        <w:t xml:space="preserve">z 2003 r. </w:t>
      </w:r>
      <w:r w:rsidR="00A0454C" w:rsidRPr="005E0CC6">
        <w:rPr>
          <w:snapToGrid w:val="0"/>
          <w:color w:val="000000"/>
          <w:sz w:val="22"/>
          <w:szCs w:val="22"/>
        </w:rPr>
        <w:t>nr 120, poz. 1126</w:t>
      </w:r>
      <w:r w:rsidR="00730542" w:rsidRPr="005E0CC6">
        <w:rPr>
          <w:snapToGrid w:val="0"/>
          <w:color w:val="000000"/>
          <w:sz w:val="22"/>
          <w:szCs w:val="22"/>
        </w:rPr>
        <w:t>).</w:t>
      </w:r>
      <w:r w:rsidR="00A0454C" w:rsidRPr="005E0CC6">
        <w:rPr>
          <w:snapToGrid w:val="0"/>
          <w:color w:val="000000"/>
          <w:sz w:val="22"/>
          <w:szCs w:val="22"/>
        </w:rPr>
        <w:t xml:space="preserve"> </w:t>
      </w:r>
      <w:r w:rsidR="00E53EAE" w:rsidRPr="005E0CC6">
        <w:rPr>
          <w:snapToGrid w:val="0"/>
          <w:color w:val="000000"/>
          <w:sz w:val="22"/>
          <w:szCs w:val="22"/>
        </w:rPr>
        <w:t xml:space="preserve">BIOZ </w:t>
      </w:r>
      <w:r w:rsidR="00E53EAE" w:rsidRPr="005E0CC6">
        <w:rPr>
          <w:sz w:val="22"/>
          <w:szCs w:val="22"/>
        </w:rPr>
        <w:t xml:space="preserve">należy wykonać w </w:t>
      </w:r>
      <w:r w:rsidR="009B5C82" w:rsidRPr="00005FE8">
        <w:rPr>
          <w:sz w:val="22"/>
          <w:szCs w:val="22"/>
        </w:rPr>
        <w:t>6</w:t>
      </w:r>
      <w:r w:rsidR="00F27281" w:rsidRPr="00005FE8">
        <w:rPr>
          <w:sz w:val="22"/>
          <w:szCs w:val="22"/>
        </w:rPr>
        <w:t xml:space="preserve"> </w:t>
      </w:r>
      <w:r w:rsidR="00E53EAE" w:rsidRPr="00005FE8">
        <w:rPr>
          <w:sz w:val="22"/>
          <w:szCs w:val="22"/>
        </w:rPr>
        <w:t>egz</w:t>
      </w:r>
      <w:r w:rsidR="00F303E6" w:rsidRPr="00005FE8">
        <w:rPr>
          <w:sz w:val="22"/>
          <w:szCs w:val="22"/>
        </w:rPr>
        <w:t>emplarzach</w:t>
      </w:r>
      <w:r w:rsidR="00E53EAE" w:rsidRPr="00005FE8">
        <w:rPr>
          <w:sz w:val="22"/>
          <w:szCs w:val="22"/>
        </w:rPr>
        <w:t>.</w:t>
      </w:r>
      <w:r w:rsidR="008B11AC" w:rsidRPr="005E0CC6">
        <w:rPr>
          <w:sz w:val="22"/>
          <w:szCs w:val="22"/>
        </w:rPr>
        <w:t xml:space="preserve"> </w:t>
      </w:r>
      <w:r w:rsidR="006440FD" w:rsidRPr="005E0CC6">
        <w:rPr>
          <w:snapToGrid w:val="0"/>
          <w:color w:val="000000"/>
          <w:sz w:val="22"/>
          <w:szCs w:val="22"/>
        </w:rPr>
        <w:t>Opracowanie należy również dostarczyć Zamawiającemu w wersji elektronicznej w</w:t>
      </w:r>
      <w:r w:rsidR="00C4377C">
        <w:rPr>
          <w:snapToGrid w:val="0"/>
          <w:color w:val="000000"/>
          <w:sz w:val="22"/>
          <w:szCs w:val="22"/>
        </w:rPr>
        <w:t xml:space="preserve"> </w:t>
      </w:r>
      <w:r w:rsidR="006440FD" w:rsidRPr="005E0CC6">
        <w:rPr>
          <w:snapToGrid w:val="0"/>
          <w:color w:val="000000"/>
          <w:sz w:val="22"/>
          <w:szCs w:val="22"/>
        </w:rPr>
        <w:t xml:space="preserve"> plikach</w:t>
      </w:r>
      <w:r w:rsidR="00C4377C">
        <w:rPr>
          <w:snapToGrid w:val="0"/>
          <w:color w:val="000000"/>
          <w:sz w:val="22"/>
          <w:szCs w:val="22"/>
        </w:rPr>
        <w:t xml:space="preserve"> </w:t>
      </w:r>
      <w:r w:rsidR="006440FD" w:rsidRPr="005E0CC6">
        <w:rPr>
          <w:snapToGrid w:val="0"/>
          <w:color w:val="000000"/>
          <w:sz w:val="22"/>
          <w:szCs w:val="22"/>
        </w:rPr>
        <w:t>z rozszerzeniem .</w:t>
      </w:r>
      <w:proofErr w:type="spellStart"/>
      <w:r w:rsidR="006440FD" w:rsidRPr="005E0CC6">
        <w:rPr>
          <w:snapToGrid w:val="0"/>
          <w:color w:val="000000"/>
          <w:sz w:val="22"/>
          <w:szCs w:val="22"/>
        </w:rPr>
        <w:t>doc</w:t>
      </w:r>
      <w:proofErr w:type="spellEnd"/>
      <w:r w:rsidR="006440FD" w:rsidRPr="005E0CC6">
        <w:rPr>
          <w:snapToGrid w:val="0"/>
          <w:color w:val="000000"/>
          <w:sz w:val="22"/>
          <w:szCs w:val="22"/>
        </w:rPr>
        <w:t xml:space="preserve"> oraz .pdf</w:t>
      </w:r>
      <w:r w:rsidR="00D0590F">
        <w:rPr>
          <w:snapToGrid w:val="0"/>
          <w:color w:val="000000"/>
          <w:sz w:val="22"/>
          <w:szCs w:val="22"/>
        </w:rPr>
        <w:t>,</w:t>
      </w:r>
    </w:p>
    <w:p w14:paraId="030ED75D" w14:textId="40B92ECB" w:rsidR="00D0590F" w:rsidRPr="005E0CC6" w:rsidRDefault="00D0590F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rysunki elewacji oraz kolorystyki wnętrz budynku (tj. np. układ i kolorystyka posadzek, ścian, sufitów),</w:t>
      </w:r>
    </w:p>
    <w:p w14:paraId="54B80C4D" w14:textId="06FDB2B8" w:rsidR="002250A3" w:rsidRPr="00B56293" w:rsidRDefault="002250A3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uzyskanie </w:t>
      </w:r>
      <w:r w:rsidRPr="00B56293">
        <w:rPr>
          <w:snapToGrid w:val="0"/>
          <w:color w:val="000000"/>
          <w:sz w:val="22"/>
          <w:szCs w:val="22"/>
        </w:rPr>
        <w:t xml:space="preserve">wszystkich niezbędnych </w:t>
      </w:r>
      <w:r w:rsidR="00C643BA">
        <w:rPr>
          <w:snapToGrid w:val="0"/>
          <w:color w:val="000000"/>
          <w:sz w:val="22"/>
          <w:szCs w:val="22"/>
        </w:rPr>
        <w:t>decyzji</w:t>
      </w:r>
      <w:r w:rsidR="00995F8F">
        <w:rPr>
          <w:snapToGrid w:val="0"/>
          <w:color w:val="000000"/>
          <w:sz w:val="22"/>
          <w:szCs w:val="22"/>
        </w:rPr>
        <w:t xml:space="preserve"> (w tym decyzji o ustaleniu lokalizacji inwestycji celu publicznego jeśli </w:t>
      </w:r>
      <w:r w:rsidR="00D74B3E">
        <w:rPr>
          <w:snapToGrid w:val="0"/>
          <w:color w:val="000000"/>
          <w:sz w:val="22"/>
          <w:szCs w:val="22"/>
        </w:rPr>
        <w:t>będzie wymagana przepisami prawa</w:t>
      </w:r>
      <w:r w:rsidR="00995F8F">
        <w:rPr>
          <w:snapToGrid w:val="0"/>
          <w:color w:val="000000"/>
          <w:sz w:val="22"/>
          <w:szCs w:val="22"/>
        </w:rPr>
        <w:t xml:space="preserve"> dla projektowanego zakresu robót)</w:t>
      </w:r>
      <w:r w:rsidR="00C643BA">
        <w:rPr>
          <w:snapToGrid w:val="0"/>
          <w:color w:val="000000"/>
          <w:sz w:val="22"/>
          <w:szCs w:val="22"/>
        </w:rPr>
        <w:t xml:space="preserve">, </w:t>
      </w:r>
      <w:r w:rsidRPr="00B56293">
        <w:rPr>
          <w:snapToGrid w:val="0"/>
          <w:color w:val="000000"/>
          <w:sz w:val="22"/>
          <w:szCs w:val="22"/>
        </w:rPr>
        <w:t>opinii, uzgodnień i sprawdzeń rozwiązań projektowych, w zakresie wynikających z przepisów, oraz wzajemne skoordynowanie techniczne opracowań projektowych wykonanych przez osoby posiadające uprawnienia budowlane do projektowania w odpowiednich specjalności, zapewniające uwzględnienie zawartych w przepisach zasad bezpieczeństwa i ochrony zdrowia w procesie realizacji robót z uwzględni</w:t>
      </w:r>
      <w:r w:rsidR="00CB47E4">
        <w:rPr>
          <w:snapToGrid w:val="0"/>
          <w:color w:val="000000"/>
          <w:sz w:val="22"/>
          <w:szCs w:val="22"/>
        </w:rPr>
        <w:t>eniem stanu obiektu budowlanego wraz z poniesieniem kosztów ich uzyskania.</w:t>
      </w:r>
    </w:p>
    <w:p w14:paraId="33BCC116" w14:textId="13FDD692" w:rsidR="00FF4837" w:rsidRPr="005E0CC6" w:rsidRDefault="00F82060" w:rsidP="00320B05">
      <w:pPr>
        <w:numPr>
          <w:ilvl w:val="0"/>
          <w:numId w:val="6"/>
        </w:numPr>
        <w:ind w:left="426" w:right="-134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Zakres projektów budowlanych i wykonawczych budynków i zagospodarowania </w:t>
      </w:r>
      <w:r w:rsidR="005E5719" w:rsidRPr="005E0CC6">
        <w:rPr>
          <w:snapToGrid w:val="0"/>
          <w:color w:val="000000"/>
          <w:sz w:val="22"/>
          <w:szCs w:val="22"/>
        </w:rPr>
        <w:t>terenu</w:t>
      </w:r>
      <w:r w:rsidR="004C1C1B" w:rsidRPr="005E0CC6">
        <w:rPr>
          <w:snapToGrid w:val="0"/>
          <w:color w:val="000000"/>
          <w:sz w:val="22"/>
          <w:szCs w:val="22"/>
        </w:rPr>
        <w:t>,</w:t>
      </w:r>
      <w:r w:rsidR="005E5719" w:rsidRPr="005E0CC6">
        <w:rPr>
          <w:snapToGrid w:val="0"/>
          <w:color w:val="000000"/>
          <w:sz w:val="22"/>
          <w:szCs w:val="22"/>
        </w:rPr>
        <w:t xml:space="preserve"> </w:t>
      </w:r>
      <w:r w:rsidR="00BE1977" w:rsidRPr="005E0CC6">
        <w:rPr>
          <w:snapToGrid w:val="0"/>
          <w:color w:val="000000"/>
          <w:sz w:val="22"/>
          <w:szCs w:val="22"/>
        </w:rPr>
        <w:t>o których mowa w § 1 ust. 1 pkt</w:t>
      </w:r>
      <w:r w:rsidR="005E5719" w:rsidRPr="005E0CC6">
        <w:rPr>
          <w:snapToGrid w:val="0"/>
          <w:color w:val="000000"/>
          <w:sz w:val="22"/>
          <w:szCs w:val="22"/>
        </w:rPr>
        <w:t xml:space="preserve"> </w:t>
      </w:r>
      <w:r w:rsidR="003A4AB6">
        <w:rPr>
          <w:snapToGrid w:val="0"/>
          <w:color w:val="000000"/>
          <w:sz w:val="22"/>
          <w:szCs w:val="22"/>
        </w:rPr>
        <w:t>2</w:t>
      </w:r>
      <w:r w:rsidR="005E5719" w:rsidRPr="005E0CC6">
        <w:rPr>
          <w:snapToGrid w:val="0"/>
          <w:color w:val="000000"/>
          <w:sz w:val="22"/>
          <w:szCs w:val="22"/>
        </w:rPr>
        <w:t>-</w:t>
      </w:r>
      <w:r w:rsidR="003A4AB6">
        <w:rPr>
          <w:snapToGrid w:val="0"/>
          <w:color w:val="000000"/>
          <w:sz w:val="22"/>
          <w:szCs w:val="22"/>
        </w:rPr>
        <w:t>3</w:t>
      </w:r>
      <w:r w:rsidR="003A4AB6" w:rsidRPr="005E0CC6">
        <w:rPr>
          <w:snapToGrid w:val="0"/>
          <w:color w:val="000000"/>
          <w:sz w:val="22"/>
          <w:szCs w:val="22"/>
        </w:rPr>
        <w:t xml:space="preserve"> </w:t>
      </w:r>
      <w:r w:rsidR="00BF57D3">
        <w:rPr>
          <w:snapToGrid w:val="0"/>
          <w:color w:val="000000"/>
          <w:sz w:val="22"/>
          <w:szCs w:val="22"/>
        </w:rPr>
        <w:t xml:space="preserve">będzie </w:t>
      </w:r>
      <w:r w:rsidRPr="005E0CC6">
        <w:rPr>
          <w:snapToGrid w:val="0"/>
          <w:color w:val="000000"/>
          <w:sz w:val="22"/>
          <w:szCs w:val="22"/>
        </w:rPr>
        <w:t>obejmować:</w:t>
      </w:r>
    </w:p>
    <w:p w14:paraId="6B483E09" w14:textId="6137BA39" w:rsidR="00324D77" w:rsidRPr="005E0CC6" w:rsidRDefault="00B601F1" w:rsidP="002D0DD6">
      <w:pPr>
        <w:numPr>
          <w:ilvl w:val="0"/>
          <w:numId w:val="27"/>
        </w:numPr>
        <w:spacing w:line="240" w:lineRule="exact"/>
        <w:ind w:right="-134"/>
        <w:jc w:val="both"/>
        <w:rPr>
          <w:snapToGrid w:val="0"/>
          <w:color w:val="000000"/>
          <w:sz w:val="22"/>
          <w:szCs w:val="22"/>
          <w:u w:val="single"/>
        </w:rPr>
      </w:pPr>
      <w:r w:rsidRPr="005E0CC6">
        <w:rPr>
          <w:b/>
          <w:snapToGrid w:val="0"/>
          <w:color w:val="000000"/>
          <w:sz w:val="22"/>
          <w:szCs w:val="22"/>
          <w:u w:val="single"/>
        </w:rPr>
        <w:t>p</w:t>
      </w:r>
      <w:r w:rsidR="00324D77" w:rsidRPr="005E0CC6">
        <w:rPr>
          <w:b/>
          <w:snapToGrid w:val="0"/>
          <w:color w:val="000000"/>
          <w:sz w:val="22"/>
          <w:szCs w:val="22"/>
          <w:u w:val="single"/>
        </w:rPr>
        <w:t>rzebudow</w:t>
      </w:r>
      <w:r w:rsidR="00051C83" w:rsidRPr="005E0CC6">
        <w:rPr>
          <w:b/>
          <w:snapToGrid w:val="0"/>
          <w:color w:val="000000"/>
          <w:sz w:val="22"/>
          <w:szCs w:val="22"/>
          <w:u w:val="single"/>
        </w:rPr>
        <w:t>ę</w:t>
      </w:r>
      <w:r w:rsidR="00324D77" w:rsidRPr="005E0CC6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="0070110C">
        <w:rPr>
          <w:b/>
          <w:snapToGrid w:val="0"/>
          <w:color w:val="000000"/>
          <w:sz w:val="22"/>
          <w:szCs w:val="22"/>
          <w:u w:val="single"/>
        </w:rPr>
        <w:t>budynku biurowego oraz</w:t>
      </w:r>
      <w:r w:rsidR="000E6A1B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="00324D77" w:rsidRPr="005E0CC6">
        <w:rPr>
          <w:b/>
          <w:snapToGrid w:val="0"/>
          <w:color w:val="000000"/>
          <w:sz w:val="22"/>
          <w:szCs w:val="22"/>
          <w:u w:val="single"/>
        </w:rPr>
        <w:t xml:space="preserve">budynku </w:t>
      </w:r>
      <w:r w:rsidR="00532DBC">
        <w:rPr>
          <w:b/>
          <w:snapToGrid w:val="0"/>
          <w:color w:val="000000"/>
          <w:sz w:val="22"/>
          <w:szCs w:val="22"/>
          <w:u w:val="single"/>
        </w:rPr>
        <w:t xml:space="preserve">usługowego - </w:t>
      </w:r>
      <w:r w:rsidR="0070110C">
        <w:rPr>
          <w:b/>
          <w:snapToGrid w:val="0"/>
          <w:color w:val="000000"/>
          <w:sz w:val="22"/>
          <w:szCs w:val="22"/>
          <w:u w:val="single"/>
        </w:rPr>
        <w:t xml:space="preserve"> portierni</w:t>
      </w:r>
      <w:r w:rsidR="00324D77" w:rsidRPr="005E0CC6">
        <w:rPr>
          <w:b/>
          <w:snapToGrid w:val="0"/>
          <w:color w:val="000000"/>
          <w:sz w:val="22"/>
          <w:szCs w:val="22"/>
          <w:u w:val="single"/>
        </w:rPr>
        <w:t>:</w:t>
      </w:r>
    </w:p>
    <w:p w14:paraId="4D80BF54" w14:textId="77777777" w:rsidR="000B58FF" w:rsidRPr="005E0CC6" w:rsidRDefault="005346FF" w:rsidP="00320B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projekt </w:t>
      </w:r>
      <w:r w:rsidR="00EC340E" w:rsidRPr="005E0CC6">
        <w:rPr>
          <w:sz w:val="22"/>
          <w:szCs w:val="22"/>
        </w:rPr>
        <w:t>budowlany</w:t>
      </w:r>
      <w:r w:rsidR="00B5583D" w:rsidRPr="005E0CC6">
        <w:rPr>
          <w:sz w:val="22"/>
          <w:szCs w:val="22"/>
        </w:rPr>
        <w:t xml:space="preserve"> i detali architektonicznych</w:t>
      </w:r>
      <w:r w:rsidR="009314CF" w:rsidRPr="005E0CC6">
        <w:rPr>
          <w:sz w:val="22"/>
          <w:szCs w:val="22"/>
        </w:rPr>
        <w:t>,</w:t>
      </w:r>
      <w:r w:rsidR="00426109" w:rsidRPr="005E0CC6">
        <w:rPr>
          <w:sz w:val="22"/>
          <w:szCs w:val="22"/>
        </w:rPr>
        <w:t xml:space="preserve"> w tym</w:t>
      </w:r>
      <w:r w:rsidR="00200F3E" w:rsidRPr="005E0CC6">
        <w:rPr>
          <w:sz w:val="22"/>
          <w:szCs w:val="22"/>
        </w:rPr>
        <w:t xml:space="preserve"> m. in.</w:t>
      </w:r>
      <w:r w:rsidR="00126FB9" w:rsidRPr="005E0CC6">
        <w:rPr>
          <w:sz w:val="22"/>
          <w:szCs w:val="22"/>
        </w:rPr>
        <w:t>:</w:t>
      </w:r>
    </w:p>
    <w:p w14:paraId="5F38CE42" w14:textId="27939247" w:rsidR="00535758" w:rsidRPr="005E0CC6" w:rsidRDefault="000B58FF" w:rsidP="00EC509E">
      <w:pPr>
        <w:widowControl w:val="0"/>
        <w:autoSpaceDE w:val="0"/>
        <w:autoSpaceDN w:val="0"/>
        <w:adjustRightInd w:val="0"/>
        <w:spacing w:line="240" w:lineRule="exact"/>
        <w:ind w:left="1418" w:hanging="283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 w:rsidRPr="005E0CC6">
        <w:rPr>
          <w:sz w:val="22"/>
          <w:szCs w:val="22"/>
        </w:rPr>
        <w:tab/>
      </w:r>
      <w:r w:rsidR="00126FB9" w:rsidRPr="005E0CC6">
        <w:rPr>
          <w:sz w:val="22"/>
          <w:szCs w:val="22"/>
        </w:rPr>
        <w:t>stolarki i ślusarki drzwiowej i okiennej oraz</w:t>
      </w:r>
      <w:r w:rsidR="00426109" w:rsidRPr="005E0CC6">
        <w:rPr>
          <w:sz w:val="22"/>
          <w:szCs w:val="22"/>
        </w:rPr>
        <w:t xml:space="preserve"> krat</w:t>
      </w:r>
      <w:r w:rsidR="007A22A9" w:rsidRPr="005E0CC6">
        <w:rPr>
          <w:sz w:val="22"/>
          <w:szCs w:val="22"/>
        </w:rPr>
        <w:t>,</w:t>
      </w:r>
    </w:p>
    <w:p w14:paraId="3AAD8DC2" w14:textId="113F9AC7" w:rsidR="00AD555A" w:rsidRPr="00AD555A" w:rsidRDefault="00AD555A" w:rsidP="00AD555A">
      <w:pPr>
        <w:widowControl w:val="0"/>
        <w:autoSpaceDE w:val="0"/>
        <w:autoSpaceDN w:val="0"/>
        <w:adjustRightInd w:val="0"/>
        <w:spacing w:line="240" w:lineRule="exact"/>
        <w:ind w:left="1418" w:hanging="283"/>
        <w:jc w:val="both"/>
        <w:rPr>
          <w:sz w:val="22"/>
          <w:szCs w:val="22"/>
        </w:rPr>
      </w:pPr>
      <w:r w:rsidRPr="00AD555A">
        <w:rPr>
          <w:sz w:val="22"/>
          <w:szCs w:val="22"/>
        </w:rPr>
        <w:t>-</w:t>
      </w:r>
      <w:r w:rsidRPr="00AD555A">
        <w:rPr>
          <w:sz w:val="22"/>
          <w:szCs w:val="22"/>
        </w:rPr>
        <w:tab/>
        <w:t xml:space="preserve">detali architektonicznych, obróbek blacharskich, </w:t>
      </w:r>
      <w:r w:rsidRPr="001A3FAC">
        <w:rPr>
          <w:sz w:val="22"/>
        </w:rPr>
        <w:t>izolacji termicznych i przeciwwilgociowych</w:t>
      </w:r>
      <w:r w:rsidRPr="00AD555A">
        <w:rPr>
          <w:sz w:val="22"/>
          <w:szCs w:val="22"/>
        </w:rPr>
        <w:t xml:space="preserve">, w tym rysunki określające projektowane rozwiązania związane z istniejącymi instalacjami i urządzeniami zamontowanymi na elewacjach budynku, </w:t>
      </w:r>
      <w:r w:rsidR="00C13178">
        <w:rPr>
          <w:sz w:val="22"/>
          <w:szCs w:val="22"/>
        </w:rPr>
        <w:t xml:space="preserve"> </w:t>
      </w:r>
      <w:r w:rsidRPr="00AD555A">
        <w:rPr>
          <w:sz w:val="22"/>
          <w:szCs w:val="22"/>
        </w:rPr>
        <w:t>a w szczególności instalacji monitoringu zewnętrznego i klimatyzatorów,</w:t>
      </w:r>
    </w:p>
    <w:p w14:paraId="2F242697" w14:textId="38A72F1F" w:rsidR="00903CB6" w:rsidRPr="00AD555A" w:rsidRDefault="00903CB6" w:rsidP="006B3542">
      <w:pPr>
        <w:widowControl w:val="0"/>
        <w:autoSpaceDE w:val="0"/>
        <w:autoSpaceDN w:val="0"/>
        <w:adjustRightInd w:val="0"/>
        <w:spacing w:line="240" w:lineRule="exact"/>
        <w:ind w:left="1418" w:hanging="283"/>
        <w:jc w:val="both"/>
        <w:rPr>
          <w:sz w:val="22"/>
          <w:szCs w:val="22"/>
        </w:rPr>
      </w:pPr>
      <w:r w:rsidRPr="00AD555A">
        <w:rPr>
          <w:sz w:val="22"/>
          <w:szCs w:val="22"/>
        </w:rPr>
        <w:t>-</w:t>
      </w:r>
      <w:r w:rsidRPr="00AD555A">
        <w:rPr>
          <w:sz w:val="22"/>
          <w:szCs w:val="22"/>
        </w:rPr>
        <w:tab/>
        <w:t>charakterystyk</w:t>
      </w:r>
      <w:r w:rsidR="00156D12" w:rsidRPr="00AD555A">
        <w:rPr>
          <w:sz w:val="22"/>
          <w:szCs w:val="22"/>
        </w:rPr>
        <w:t>ę</w:t>
      </w:r>
      <w:r w:rsidRPr="00AD555A">
        <w:rPr>
          <w:sz w:val="22"/>
          <w:szCs w:val="22"/>
        </w:rPr>
        <w:t xml:space="preserve"> energetyczną budynk</w:t>
      </w:r>
      <w:r w:rsidR="00D74B3E">
        <w:rPr>
          <w:sz w:val="22"/>
          <w:szCs w:val="22"/>
        </w:rPr>
        <w:t>ów</w:t>
      </w:r>
      <w:r w:rsidR="00633269" w:rsidRPr="00AD555A">
        <w:rPr>
          <w:sz w:val="22"/>
          <w:szCs w:val="22"/>
        </w:rPr>
        <w:t xml:space="preserve"> (spełniającą wartości współczynnika przenikania U ważnych od 1 stycznia 201</w:t>
      </w:r>
      <w:r w:rsidR="00200F3E" w:rsidRPr="00AD555A">
        <w:rPr>
          <w:sz w:val="22"/>
          <w:szCs w:val="22"/>
        </w:rPr>
        <w:t>9</w:t>
      </w:r>
      <w:r w:rsidR="00633269" w:rsidRPr="00AD555A">
        <w:rPr>
          <w:sz w:val="22"/>
          <w:szCs w:val="22"/>
        </w:rPr>
        <w:t xml:space="preserve"> roku wg Warunków Technicznych</w:t>
      </w:r>
      <w:r w:rsidR="006B3542" w:rsidRPr="00AD555A">
        <w:rPr>
          <w:sz w:val="22"/>
          <w:szCs w:val="22"/>
        </w:rPr>
        <w:t xml:space="preserve"> dla budynku zajmowanego przez </w:t>
      </w:r>
      <w:r w:rsidR="006B3542" w:rsidRPr="00AD555A">
        <w:rPr>
          <w:sz w:val="22"/>
          <w:szCs w:val="22"/>
          <w:shd w:val="clear" w:color="auto" w:fill="FFFFFF"/>
        </w:rPr>
        <w:t>organ administracji publicznej</w:t>
      </w:r>
      <w:r w:rsidR="00633269" w:rsidRPr="00AD555A">
        <w:rPr>
          <w:sz w:val="22"/>
          <w:szCs w:val="22"/>
        </w:rPr>
        <w:t>)</w:t>
      </w:r>
      <w:r w:rsidRPr="00AD555A">
        <w:rPr>
          <w:sz w:val="22"/>
          <w:szCs w:val="22"/>
        </w:rPr>
        <w:t>,</w:t>
      </w:r>
    </w:p>
    <w:p w14:paraId="18E943E7" w14:textId="77777777" w:rsidR="00733BAD" w:rsidRPr="006B3542" w:rsidRDefault="00733BAD" w:rsidP="00EC509E">
      <w:pPr>
        <w:widowControl w:val="0"/>
        <w:autoSpaceDE w:val="0"/>
        <w:autoSpaceDN w:val="0"/>
        <w:adjustRightInd w:val="0"/>
        <w:spacing w:line="240" w:lineRule="exact"/>
        <w:ind w:left="1418" w:hanging="283"/>
        <w:jc w:val="both"/>
        <w:rPr>
          <w:sz w:val="22"/>
          <w:szCs w:val="22"/>
        </w:rPr>
      </w:pPr>
      <w:r w:rsidRPr="006B3542">
        <w:rPr>
          <w:sz w:val="22"/>
          <w:szCs w:val="22"/>
        </w:rPr>
        <w:t>-  audyt energetyczny</w:t>
      </w:r>
      <w:r w:rsidR="00BC349A" w:rsidRPr="006B3542">
        <w:rPr>
          <w:sz w:val="22"/>
          <w:szCs w:val="22"/>
        </w:rPr>
        <w:t xml:space="preserve"> (</w:t>
      </w:r>
      <w:r w:rsidR="00AC1672" w:rsidRPr="006B3542">
        <w:rPr>
          <w:sz w:val="22"/>
          <w:szCs w:val="22"/>
        </w:rPr>
        <w:t xml:space="preserve">spełniający </w:t>
      </w:r>
      <w:r w:rsidR="00BC349A" w:rsidRPr="006B3542">
        <w:rPr>
          <w:sz w:val="22"/>
          <w:szCs w:val="22"/>
        </w:rPr>
        <w:t xml:space="preserve">wartości współczynnika przenikania U ważnych od </w:t>
      </w:r>
      <w:r w:rsidR="00BC349A" w:rsidRPr="00325022">
        <w:rPr>
          <w:sz w:val="22"/>
          <w:szCs w:val="22"/>
        </w:rPr>
        <w:t>1</w:t>
      </w:r>
      <w:r w:rsidR="00BC349A" w:rsidRPr="006B3542">
        <w:rPr>
          <w:sz w:val="22"/>
          <w:szCs w:val="22"/>
          <w:highlight w:val="green"/>
        </w:rPr>
        <w:t xml:space="preserve"> </w:t>
      </w:r>
      <w:r w:rsidR="00BC349A" w:rsidRPr="007B070B">
        <w:rPr>
          <w:sz w:val="22"/>
          <w:szCs w:val="22"/>
        </w:rPr>
        <w:t>stycznia 201</w:t>
      </w:r>
      <w:r w:rsidR="00200F3E" w:rsidRPr="007B070B">
        <w:rPr>
          <w:sz w:val="22"/>
          <w:szCs w:val="22"/>
        </w:rPr>
        <w:t>9</w:t>
      </w:r>
      <w:r w:rsidR="00BC349A" w:rsidRPr="007B070B">
        <w:rPr>
          <w:sz w:val="22"/>
          <w:szCs w:val="22"/>
        </w:rPr>
        <w:t xml:space="preserve"> roku</w:t>
      </w:r>
      <w:r w:rsidR="00BC349A" w:rsidRPr="006B3542">
        <w:rPr>
          <w:sz w:val="22"/>
          <w:szCs w:val="22"/>
        </w:rPr>
        <w:t xml:space="preserve"> wg Warunków Technicznych</w:t>
      </w:r>
      <w:r w:rsidR="006B3542">
        <w:rPr>
          <w:sz w:val="22"/>
          <w:szCs w:val="22"/>
        </w:rPr>
        <w:t xml:space="preserve"> </w:t>
      </w:r>
      <w:r w:rsidR="006B3542" w:rsidRPr="006B3542">
        <w:rPr>
          <w:sz w:val="22"/>
          <w:szCs w:val="22"/>
        </w:rPr>
        <w:t xml:space="preserve">dla budynku zajmowanego przez </w:t>
      </w:r>
      <w:r w:rsidR="006B3542" w:rsidRPr="006B3542">
        <w:rPr>
          <w:sz w:val="22"/>
          <w:szCs w:val="22"/>
          <w:shd w:val="clear" w:color="auto" w:fill="FFFFFF"/>
        </w:rPr>
        <w:t>organ administracji publicznej</w:t>
      </w:r>
      <w:r w:rsidR="00BC349A" w:rsidRPr="006B3542">
        <w:rPr>
          <w:sz w:val="22"/>
          <w:szCs w:val="22"/>
        </w:rPr>
        <w:t>),</w:t>
      </w:r>
    </w:p>
    <w:p w14:paraId="47DEAE9D" w14:textId="77777777" w:rsidR="00093D9F" w:rsidRPr="00086716" w:rsidRDefault="00200F3E" w:rsidP="00093D9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zagospodarowanie terenu z uwzględnieniem </w:t>
      </w:r>
      <w:r w:rsidR="00093D9F">
        <w:rPr>
          <w:sz w:val="22"/>
          <w:szCs w:val="22"/>
        </w:rPr>
        <w:t>małej</w:t>
      </w:r>
      <w:r w:rsidRPr="005E0CC6">
        <w:rPr>
          <w:sz w:val="22"/>
          <w:szCs w:val="22"/>
        </w:rPr>
        <w:t xml:space="preserve"> architektur</w:t>
      </w:r>
      <w:r w:rsidR="00093D9F">
        <w:rPr>
          <w:sz w:val="22"/>
          <w:szCs w:val="22"/>
        </w:rPr>
        <w:t>y</w:t>
      </w:r>
      <w:r w:rsidRPr="005E0CC6">
        <w:rPr>
          <w:sz w:val="22"/>
          <w:szCs w:val="22"/>
        </w:rPr>
        <w:t xml:space="preserve"> oraz układu </w:t>
      </w:r>
      <w:r w:rsidRPr="00086716">
        <w:rPr>
          <w:sz w:val="22"/>
          <w:szCs w:val="22"/>
        </w:rPr>
        <w:t>komunikacyjnego,</w:t>
      </w:r>
    </w:p>
    <w:p w14:paraId="44DD91A1" w14:textId="77777777" w:rsidR="000E6A1B" w:rsidRPr="00086716" w:rsidRDefault="000E6A1B" w:rsidP="00320B0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86716">
        <w:rPr>
          <w:sz w:val="22"/>
          <w:szCs w:val="22"/>
        </w:rPr>
        <w:lastRenderedPageBreak/>
        <w:t>ekspertyza techniczna, o której mowa w § 206 rozporządzenia Ministra Infrastruktury z dnia 12 kwietnia 2002 r. w sprawie warunków technicznych, jakim powinny odpowiadać budynki i ich usytuowanie,</w:t>
      </w:r>
    </w:p>
    <w:p w14:paraId="0328AA1B" w14:textId="77777777" w:rsidR="00694424" w:rsidRPr="00086716" w:rsidRDefault="00694424" w:rsidP="00320B0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86716">
        <w:rPr>
          <w:sz w:val="22"/>
          <w:szCs w:val="22"/>
        </w:rPr>
        <w:t xml:space="preserve">projekt </w:t>
      </w:r>
      <w:r w:rsidR="003C40F7" w:rsidRPr="00086716">
        <w:rPr>
          <w:sz w:val="22"/>
          <w:szCs w:val="22"/>
        </w:rPr>
        <w:t xml:space="preserve">zieleni, w tym </w:t>
      </w:r>
      <w:proofErr w:type="spellStart"/>
      <w:r w:rsidRPr="00086716">
        <w:rPr>
          <w:sz w:val="22"/>
          <w:szCs w:val="22"/>
        </w:rPr>
        <w:t>nasadzeń</w:t>
      </w:r>
      <w:proofErr w:type="spellEnd"/>
      <w:r w:rsidRPr="00086716">
        <w:rPr>
          <w:sz w:val="22"/>
          <w:szCs w:val="22"/>
        </w:rPr>
        <w:t xml:space="preserve"> zamiennych </w:t>
      </w:r>
      <w:r w:rsidR="006B3542" w:rsidRPr="00086716">
        <w:rPr>
          <w:sz w:val="22"/>
          <w:szCs w:val="22"/>
        </w:rPr>
        <w:t>w przypadku konieczności wycinki drzew lub krzewów,</w:t>
      </w:r>
    </w:p>
    <w:p w14:paraId="4A126E67" w14:textId="77777777" w:rsidR="00005FE8" w:rsidRDefault="00005FE8" w:rsidP="00320B0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86716">
        <w:rPr>
          <w:sz w:val="22"/>
          <w:szCs w:val="22"/>
        </w:rPr>
        <w:t xml:space="preserve">ewentualnej ekspertyzy technicznej dotyczącej warunków ochrony przeciwpożarowej, </w:t>
      </w:r>
    </w:p>
    <w:p w14:paraId="40223FC9" w14:textId="77777777" w:rsidR="00DA1F3C" w:rsidRPr="00086716" w:rsidRDefault="00DA1F3C" w:rsidP="00320B0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architektury poszczególnych elementów, obejmujące co  najmniej rzuty, przekroje i elewacje,</w:t>
      </w:r>
    </w:p>
    <w:p w14:paraId="7CF5CEBE" w14:textId="21BFD468" w:rsidR="000B58FF" w:rsidRPr="005E0CC6" w:rsidRDefault="00B5583D" w:rsidP="00320B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konstrukcji </w:t>
      </w:r>
      <w:r w:rsidR="000E1CA2" w:rsidRPr="005E0CC6">
        <w:rPr>
          <w:sz w:val="22"/>
          <w:szCs w:val="22"/>
        </w:rPr>
        <w:t>budynk</w:t>
      </w:r>
      <w:r w:rsidR="000E1CA2">
        <w:rPr>
          <w:sz w:val="22"/>
          <w:szCs w:val="22"/>
        </w:rPr>
        <w:t>ów</w:t>
      </w:r>
      <w:r w:rsidR="00E56965">
        <w:rPr>
          <w:sz w:val="22"/>
          <w:szCs w:val="22"/>
        </w:rPr>
        <w:t>,</w:t>
      </w:r>
      <w:r w:rsidR="000E1CA2" w:rsidRPr="005E0CC6">
        <w:rPr>
          <w:sz w:val="22"/>
          <w:szCs w:val="22"/>
        </w:rPr>
        <w:t xml:space="preserve"> </w:t>
      </w:r>
      <w:r w:rsidR="00DA1F3C">
        <w:rPr>
          <w:sz w:val="22"/>
          <w:szCs w:val="22"/>
        </w:rPr>
        <w:t xml:space="preserve">zawierające rysunki wykonawcze elementów konstrukcyjnych </w:t>
      </w:r>
      <w:r w:rsidR="00694424" w:rsidRPr="005E0CC6">
        <w:rPr>
          <w:sz w:val="22"/>
          <w:szCs w:val="22"/>
        </w:rPr>
        <w:t>wraz z załączonymi obliczeniami</w:t>
      </w:r>
      <w:r w:rsidR="00D015D8" w:rsidRPr="005E0CC6">
        <w:rPr>
          <w:sz w:val="22"/>
          <w:szCs w:val="22"/>
        </w:rPr>
        <w:t>,</w:t>
      </w:r>
    </w:p>
    <w:p w14:paraId="7D094F39" w14:textId="77777777" w:rsidR="00B5583D" w:rsidRPr="005E0CC6" w:rsidRDefault="00B5583D" w:rsidP="00320B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instalacji wewnętrznych</w:t>
      </w:r>
      <w:r w:rsidR="00200F3E" w:rsidRPr="005E0CC6">
        <w:rPr>
          <w:sz w:val="22"/>
          <w:szCs w:val="22"/>
        </w:rPr>
        <w:t>/zewnętrznych</w:t>
      </w:r>
      <w:r w:rsidRPr="005E0CC6">
        <w:rPr>
          <w:sz w:val="22"/>
          <w:szCs w:val="22"/>
        </w:rPr>
        <w:t>:</w:t>
      </w:r>
    </w:p>
    <w:p w14:paraId="693135D1" w14:textId="77777777" w:rsidR="00002546" w:rsidRPr="005E0CC6" w:rsidRDefault="00D015D8" w:rsidP="00EC509E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 w:rsidRPr="005E0CC6">
        <w:rPr>
          <w:sz w:val="22"/>
          <w:szCs w:val="22"/>
        </w:rPr>
        <w:tab/>
      </w:r>
      <w:r w:rsidR="00B5583D" w:rsidRPr="005E0CC6">
        <w:rPr>
          <w:sz w:val="22"/>
          <w:szCs w:val="22"/>
        </w:rPr>
        <w:t>wodociągowej</w:t>
      </w:r>
      <w:r w:rsidR="00C105BA" w:rsidRPr="005E0CC6">
        <w:rPr>
          <w:sz w:val="22"/>
          <w:szCs w:val="22"/>
        </w:rPr>
        <w:t xml:space="preserve"> z wyodrębnioną instalacją hydrantów przeciwpożarowych</w:t>
      </w:r>
      <w:r w:rsidR="00535758" w:rsidRPr="005E0CC6">
        <w:rPr>
          <w:sz w:val="22"/>
          <w:szCs w:val="22"/>
        </w:rPr>
        <w:t>,</w:t>
      </w:r>
    </w:p>
    <w:p w14:paraId="1FEA735C" w14:textId="77777777" w:rsidR="00002546" w:rsidRDefault="00B5583D" w:rsidP="00EC509E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 w:rsidRPr="005E0CC6">
        <w:rPr>
          <w:sz w:val="22"/>
          <w:szCs w:val="22"/>
        </w:rPr>
        <w:tab/>
        <w:t>kanalizacyjnej,</w:t>
      </w:r>
    </w:p>
    <w:p w14:paraId="00586180" w14:textId="77777777" w:rsidR="000E6A1B" w:rsidRPr="005E0CC6" w:rsidRDefault="000E6A1B" w:rsidP="00EC509E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gazowej,</w:t>
      </w:r>
    </w:p>
    <w:p w14:paraId="59A10D24" w14:textId="77777777" w:rsidR="004D0BEC" w:rsidRPr="005E0CC6" w:rsidRDefault="008D5CF8" w:rsidP="00EC509E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 w:rsidRPr="005E0CC6">
        <w:rPr>
          <w:sz w:val="22"/>
          <w:szCs w:val="22"/>
        </w:rPr>
        <w:tab/>
      </w:r>
      <w:r w:rsidR="00066A56" w:rsidRPr="005E0CC6">
        <w:rPr>
          <w:sz w:val="22"/>
          <w:szCs w:val="22"/>
        </w:rPr>
        <w:t>elektrycznej</w:t>
      </w:r>
      <w:r w:rsidR="00455931" w:rsidRPr="005E0CC6">
        <w:rPr>
          <w:sz w:val="22"/>
          <w:szCs w:val="22"/>
        </w:rPr>
        <w:t>,</w:t>
      </w:r>
      <w:r w:rsidR="00066A56" w:rsidRPr="005E0CC6">
        <w:rPr>
          <w:sz w:val="22"/>
          <w:szCs w:val="22"/>
        </w:rPr>
        <w:t xml:space="preserve"> </w:t>
      </w:r>
    </w:p>
    <w:p w14:paraId="12820D47" w14:textId="40085BF0" w:rsidR="00066A56" w:rsidRPr="005E0CC6" w:rsidRDefault="008D41E7" w:rsidP="00A13F77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66A56" w:rsidRPr="005E0CC6">
        <w:rPr>
          <w:sz w:val="22"/>
          <w:szCs w:val="22"/>
        </w:rPr>
        <w:t xml:space="preserve">systemu wykrywania i sygnalizacji alarmu pożaru </w:t>
      </w:r>
      <w:r w:rsidR="00810CC5" w:rsidRPr="005E0CC6">
        <w:rPr>
          <w:sz w:val="22"/>
          <w:szCs w:val="22"/>
        </w:rPr>
        <w:t xml:space="preserve">– </w:t>
      </w:r>
      <w:r w:rsidR="00066A56" w:rsidRPr="005E0CC6">
        <w:rPr>
          <w:sz w:val="22"/>
          <w:szCs w:val="22"/>
        </w:rPr>
        <w:t>SAP</w:t>
      </w:r>
      <w:r w:rsidR="00810CC5" w:rsidRPr="005E0CC6">
        <w:rPr>
          <w:sz w:val="22"/>
          <w:szCs w:val="22"/>
        </w:rPr>
        <w:t>,</w:t>
      </w:r>
      <w:r w:rsidR="00066A56" w:rsidRPr="005E0CC6">
        <w:rPr>
          <w:sz w:val="22"/>
          <w:szCs w:val="22"/>
        </w:rPr>
        <w:t xml:space="preserve"> </w:t>
      </w:r>
    </w:p>
    <w:p w14:paraId="22440D93" w14:textId="0F646E46" w:rsidR="00002546" w:rsidRPr="005E0CC6" w:rsidRDefault="008D41E7" w:rsidP="00A13F77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D5CF8" w:rsidRPr="005E0CC6">
        <w:rPr>
          <w:sz w:val="22"/>
          <w:szCs w:val="22"/>
        </w:rPr>
        <w:t>centralnego ogrzewania</w:t>
      </w:r>
      <w:r w:rsidR="005346FF" w:rsidRPr="005E0CC6">
        <w:rPr>
          <w:sz w:val="22"/>
          <w:szCs w:val="22"/>
        </w:rPr>
        <w:t xml:space="preserve"> i ciepłej wody użytkowej</w:t>
      </w:r>
      <w:r w:rsidR="00066A56" w:rsidRPr="005E0CC6">
        <w:rPr>
          <w:sz w:val="22"/>
          <w:szCs w:val="22"/>
        </w:rPr>
        <w:t xml:space="preserve">, </w:t>
      </w:r>
    </w:p>
    <w:p w14:paraId="27C97D65" w14:textId="7841250E" w:rsidR="00066A56" w:rsidRPr="005E0CC6" w:rsidRDefault="00A13F77" w:rsidP="00A13F77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D41E7">
        <w:rPr>
          <w:sz w:val="22"/>
          <w:szCs w:val="22"/>
        </w:rPr>
        <w:tab/>
      </w:r>
      <w:r w:rsidR="00066A56" w:rsidRPr="005E0CC6">
        <w:rPr>
          <w:sz w:val="22"/>
          <w:szCs w:val="22"/>
        </w:rPr>
        <w:t>schładzania powietrza</w:t>
      </w:r>
      <w:r w:rsidR="00810CC5" w:rsidRPr="005E0CC6">
        <w:rPr>
          <w:sz w:val="22"/>
          <w:szCs w:val="22"/>
        </w:rPr>
        <w:t>,</w:t>
      </w:r>
    </w:p>
    <w:p w14:paraId="77DC5FFC" w14:textId="6E3C3DEA" w:rsidR="00066A56" w:rsidRPr="005E0CC6" w:rsidRDefault="008D41E7" w:rsidP="00EC509E">
      <w:pPr>
        <w:widowControl w:val="0"/>
        <w:autoSpaceDE w:val="0"/>
        <w:autoSpaceDN w:val="0"/>
        <w:adjustRightInd w:val="0"/>
        <w:spacing w:line="240" w:lineRule="exact"/>
        <w:ind w:left="1418" w:hanging="28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66A56" w:rsidRPr="005E0CC6">
        <w:rPr>
          <w:sz w:val="22"/>
          <w:szCs w:val="22"/>
        </w:rPr>
        <w:t>wentylacji mechanicznej z odzyskiem ciepła,</w:t>
      </w:r>
    </w:p>
    <w:p w14:paraId="5C5B2DA6" w14:textId="2C81F240" w:rsidR="00066A56" w:rsidRPr="005E0CC6" w:rsidRDefault="008D41E7" w:rsidP="00EC509E">
      <w:pPr>
        <w:widowControl w:val="0"/>
        <w:autoSpaceDE w:val="0"/>
        <w:autoSpaceDN w:val="0"/>
        <w:adjustRightInd w:val="0"/>
        <w:spacing w:line="240" w:lineRule="exact"/>
        <w:ind w:left="1418" w:hanging="28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105BA" w:rsidRPr="005E0CC6">
        <w:rPr>
          <w:sz w:val="22"/>
          <w:szCs w:val="22"/>
        </w:rPr>
        <w:t>wentylacji grawitacyjnej</w:t>
      </w:r>
      <w:r w:rsidR="00066A56" w:rsidRPr="005E0CC6">
        <w:rPr>
          <w:sz w:val="22"/>
          <w:szCs w:val="22"/>
        </w:rPr>
        <w:t xml:space="preserve"> w pomieszczeniach, w których warunki techniczne lub funkcja użytkowa wymaga ich wykonania</w:t>
      </w:r>
      <w:r w:rsidR="00810CC5" w:rsidRPr="005E0CC6">
        <w:rPr>
          <w:sz w:val="22"/>
          <w:szCs w:val="22"/>
        </w:rPr>
        <w:t>,</w:t>
      </w:r>
    </w:p>
    <w:p w14:paraId="30F310BF" w14:textId="68D28EAC" w:rsidR="00066A56" w:rsidRPr="005E0CC6" w:rsidRDefault="008D41E7" w:rsidP="00EC509E">
      <w:pPr>
        <w:widowControl w:val="0"/>
        <w:autoSpaceDE w:val="0"/>
        <w:autoSpaceDN w:val="0"/>
        <w:adjustRightInd w:val="0"/>
        <w:spacing w:line="240" w:lineRule="exact"/>
        <w:ind w:left="1418" w:hanging="28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66A56" w:rsidRPr="005E0CC6">
        <w:rPr>
          <w:sz w:val="22"/>
          <w:szCs w:val="22"/>
        </w:rPr>
        <w:t>schładzania powietrza we wszystkich pomieszczeniach biurowych,</w:t>
      </w:r>
    </w:p>
    <w:p w14:paraId="77D64840" w14:textId="7E407D0E" w:rsidR="00C105BA" w:rsidRPr="005E0CC6" w:rsidRDefault="008D41E7" w:rsidP="00810CC5">
      <w:pPr>
        <w:pStyle w:val="Akapitzlist"/>
        <w:tabs>
          <w:tab w:val="left" w:pos="4678"/>
        </w:tabs>
        <w:spacing w:line="240" w:lineRule="exact"/>
        <w:ind w:left="1418" w:hanging="28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066A56" w:rsidRPr="005E0CC6">
        <w:rPr>
          <w:sz w:val="22"/>
          <w:szCs w:val="22"/>
        </w:rPr>
        <w:t xml:space="preserve">miejscowych układów instalacji klimatyzacyjnych w </w:t>
      </w:r>
      <w:r w:rsidR="009365D0">
        <w:rPr>
          <w:sz w:val="22"/>
          <w:szCs w:val="22"/>
        </w:rPr>
        <w:t>wybranych pomieszczeniach,</w:t>
      </w:r>
    </w:p>
    <w:p w14:paraId="729EA96C" w14:textId="63D3248A" w:rsidR="00C105BA" w:rsidRPr="005E0CC6" w:rsidRDefault="008D41E7" w:rsidP="00EC509E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105BA" w:rsidRPr="005E0CC6">
        <w:rPr>
          <w:sz w:val="22"/>
          <w:szCs w:val="22"/>
        </w:rPr>
        <w:t>odgromowej,</w:t>
      </w:r>
    </w:p>
    <w:p w14:paraId="4BD67CE9" w14:textId="5F19B36A" w:rsidR="00DA1F3C" w:rsidRDefault="008D41E7" w:rsidP="00810CC5">
      <w:pPr>
        <w:widowControl w:val="0"/>
        <w:autoSpaceDE w:val="0"/>
        <w:autoSpaceDN w:val="0"/>
        <w:adjustRightInd w:val="0"/>
        <w:spacing w:line="240" w:lineRule="exac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217E2" w:rsidRPr="005E0CC6">
        <w:rPr>
          <w:sz w:val="22"/>
          <w:szCs w:val="22"/>
        </w:rPr>
        <w:t>p</w:t>
      </w:r>
      <w:r w:rsidR="00810CC5" w:rsidRPr="005E0CC6">
        <w:rPr>
          <w:sz w:val="22"/>
          <w:szCs w:val="22"/>
        </w:rPr>
        <w:t>rzeciwpożarowej</w:t>
      </w:r>
      <w:r w:rsidR="00DA1F3C">
        <w:rPr>
          <w:sz w:val="22"/>
          <w:szCs w:val="22"/>
        </w:rPr>
        <w:t>,</w:t>
      </w:r>
    </w:p>
    <w:p w14:paraId="7E82C70A" w14:textId="77777777" w:rsidR="00521B86" w:rsidRDefault="00DA1F3C" w:rsidP="00DA1F3C">
      <w:pPr>
        <w:widowControl w:val="0"/>
        <w:autoSpaceDE w:val="0"/>
        <w:autoSpaceDN w:val="0"/>
        <w:adjustRightInd w:val="0"/>
        <w:spacing w:line="240" w:lineRule="exac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tym rzuty, przekroje, schematy, obliczenia i zestawienia określenia rodzaju, parametrów technicznych instalacji i urządzeń,</w:t>
      </w:r>
    </w:p>
    <w:p w14:paraId="7A1AC703" w14:textId="77777777" w:rsidR="00B76C65" w:rsidRPr="00996639" w:rsidRDefault="00B76C65" w:rsidP="0099663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rzuty posadzek, sufitów oraz wykończenia pomieszczeń,</w:t>
      </w:r>
    </w:p>
    <w:p w14:paraId="7051AC02" w14:textId="4049C6FB" w:rsidR="00521B86" w:rsidRPr="00086716" w:rsidRDefault="00521B86" w:rsidP="003C40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1134" w:hanging="283"/>
        <w:jc w:val="both"/>
        <w:rPr>
          <w:sz w:val="22"/>
          <w:szCs w:val="22"/>
        </w:rPr>
      </w:pPr>
      <w:r w:rsidRPr="00086716">
        <w:rPr>
          <w:sz w:val="22"/>
          <w:szCs w:val="22"/>
        </w:rPr>
        <w:t>infrastruktury teleinformatycznej – sieci LAN</w:t>
      </w:r>
      <w:r w:rsidR="003C40F7" w:rsidRPr="00086716">
        <w:rPr>
          <w:sz w:val="22"/>
          <w:szCs w:val="22"/>
        </w:rPr>
        <w:t>, opracowanej zgodnie z wytycznymi nr 9/2015 Szefa CBA z dnia 25 listopada 2015 r. w sprawie jednolitych standardów teleinformatycznych w Centralnym Biurze Antykorupcyjnym” zał. nr 2 do Standardów Teleinformatycznych w CBA pn. „Standard infrastruktury teleinformatycznej w obiektach delegatur Centralnego Biura Antykorupcyjnego wersja 1.5</w:t>
      </w:r>
      <w:r w:rsidR="00D74B3E">
        <w:rPr>
          <w:sz w:val="22"/>
          <w:szCs w:val="22"/>
        </w:rPr>
        <w:t>”</w:t>
      </w:r>
      <w:r w:rsidR="00B17D67" w:rsidRPr="00086716">
        <w:rPr>
          <w:sz w:val="22"/>
          <w:szCs w:val="22"/>
        </w:rPr>
        <w:t>,</w:t>
      </w:r>
      <w:r w:rsidRPr="00086716">
        <w:rPr>
          <w:sz w:val="22"/>
          <w:szCs w:val="22"/>
        </w:rPr>
        <w:t xml:space="preserve"> </w:t>
      </w:r>
    </w:p>
    <w:p w14:paraId="0840B48D" w14:textId="77777777" w:rsidR="00521B86" w:rsidRPr="007A26BB" w:rsidRDefault="00061C13" w:rsidP="007A26B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 w:rsidRPr="007A26BB">
        <w:rPr>
          <w:sz w:val="22"/>
          <w:szCs w:val="22"/>
        </w:rPr>
        <w:t>elektronicznych zabezpieczeń budynku obejmujących</w:t>
      </w:r>
      <w:r w:rsidR="00521B86" w:rsidRPr="007A26BB">
        <w:rPr>
          <w:sz w:val="22"/>
          <w:szCs w:val="22"/>
        </w:rPr>
        <w:t>:</w:t>
      </w:r>
    </w:p>
    <w:p w14:paraId="355B4763" w14:textId="150A1EBC" w:rsidR="00955E7A" w:rsidRPr="007A26BB" w:rsidRDefault="00DB31A1" w:rsidP="007A26BB">
      <w:pPr>
        <w:ind w:left="1211"/>
        <w:rPr>
          <w:sz w:val="22"/>
          <w:szCs w:val="22"/>
        </w:rPr>
      </w:pPr>
      <w:r w:rsidRPr="007A26BB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21B86" w:rsidRPr="007A26BB">
        <w:rPr>
          <w:sz w:val="22"/>
          <w:szCs w:val="22"/>
        </w:rPr>
        <w:t>system kontroli dostępu – SKD,</w:t>
      </w:r>
      <w:r w:rsidR="00955E7A" w:rsidRPr="007A26BB">
        <w:rPr>
          <w:sz w:val="22"/>
          <w:szCs w:val="22"/>
        </w:rPr>
        <w:t xml:space="preserve"> </w:t>
      </w:r>
    </w:p>
    <w:p w14:paraId="4DC64AFC" w14:textId="67D547A1" w:rsidR="00955E7A" w:rsidRPr="007A26BB" w:rsidRDefault="00DB31A1" w:rsidP="007A26BB">
      <w:pPr>
        <w:ind w:left="1211"/>
        <w:rPr>
          <w:sz w:val="22"/>
          <w:szCs w:val="22"/>
        </w:rPr>
      </w:pPr>
      <w:r w:rsidRPr="007A26BB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55E7A" w:rsidRPr="007A26BB">
        <w:rPr>
          <w:sz w:val="22"/>
          <w:szCs w:val="22"/>
        </w:rPr>
        <w:t xml:space="preserve">system sygnalizacji włamania i napadu – </w:t>
      </w:r>
      <w:proofErr w:type="spellStart"/>
      <w:r w:rsidR="00955E7A" w:rsidRPr="007A26BB">
        <w:rPr>
          <w:sz w:val="22"/>
          <w:szCs w:val="22"/>
        </w:rPr>
        <w:t>SSWiN</w:t>
      </w:r>
      <w:proofErr w:type="spellEnd"/>
      <w:r w:rsidR="00955E7A" w:rsidRPr="007A26BB">
        <w:rPr>
          <w:sz w:val="22"/>
          <w:szCs w:val="22"/>
        </w:rPr>
        <w:t>,</w:t>
      </w:r>
    </w:p>
    <w:p w14:paraId="2EA28229" w14:textId="3A7E1205" w:rsidR="00521B86" w:rsidRPr="007A26BB" w:rsidRDefault="00DB31A1" w:rsidP="007A26BB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7A26BB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21B86" w:rsidRPr="007A26BB">
        <w:rPr>
          <w:sz w:val="22"/>
          <w:szCs w:val="22"/>
        </w:rPr>
        <w:t>system elektronicznego systemu zarządzania kluczami – ESZK,</w:t>
      </w:r>
    </w:p>
    <w:p w14:paraId="2B682062" w14:textId="19A9EA19" w:rsidR="00521B86" w:rsidRPr="007A26BB" w:rsidRDefault="00521B86" w:rsidP="007A26BB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7A26BB">
        <w:rPr>
          <w:sz w:val="22"/>
          <w:szCs w:val="22"/>
        </w:rPr>
        <w:t>-</w:t>
      </w:r>
      <w:r w:rsidR="00DB31A1">
        <w:rPr>
          <w:sz w:val="22"/>
          <w:szCs w:val="22"/>
        </w:rPr>
        <w:tab/>
      </w:r>
      <w:r w:rsidRPr="007A26BB">
        <w:rPr>
          <w:sz w:val="22"/>
          <w:szCs w:val="22"/>
        </w:rPr>
        <w:t>system telewizji dozorowej – CCTV,</w:t>
      </w:r>
    </w:p>
    <w:p w14:paraId="5D6B7604" w14:textId="08C26AFC" w:rsidR="005F3565" w:rsidRPr="001A3FAC" w:rsidRDefault="005F3565" w:rsidP="00320B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1134" w:hanging="283"/>
        <w:jc w:val="both"/>
        <w:rPr>
          <w:sz w:val="22"/>
        </w:rPr>
      </w:pPr>
      <w:r w:rsidRPr="005E0CC6">
        <w:rPr>
          <w:sz w:val="22"/>
          <w:szCs w:val="22"/>
        </w:rPr>
        <w:t>instalacji</w:t>
      </w:r>
      <w:r w:rsidRPr="001A3FAC">
        <w:rPr>
          <w:sz w:val="22"/>
        </w:rPr>
        <w:t xml:space="preserve"> TV </w:t>
      </w:r>
      <w:r w:rsidR="001A3FAC" w:rsidRPr="001A3FAC">
        <w:rPr>
          <w:sz w:val="22"/>
        </w:rPr>
        <w:t>satelitarnej</w:t>
      </w:r>
      <w:r w:rsidR="00B17D67" w:rsidRPr="001A3FAC">
        <w:rPr>
          <w:sz w:val="22"/>
        </w:rPr>
        <w:t>,</w:t>
      </w:r>
    </w:p>
    <w:p w14:paraId="7E9B655F" w14:textId="77777777" w:rsidR="007D5665" w:rsidRDefault="00696252" w:rsidP="007D56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1134" w:hanging="283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ewentualnej prze</w:t>
      </w:r>
      <w:r w:rsidR="001A3B0D" w:rsidRPr="005E0CC6">
        <w:rPr>
          <w:sz w:val="22"/>
          <w:szCs w:val="22"/>
        </w:rPr>
        <w:t xml:space="preserve">budowy </w:t>
      </w:r>
      <w:r w:rsidRPr="005E0CC6">
        <w:rPr>
          <w:sz w:val="22"/>
          <w:szCs w:val="22"/>
        </w:rPr>
        <w:t xml:space="preserve">istniejących </w:t>
      </w:r>
      <w:r w:rsidR="00AB118D" w:rsidRPr="005E0CC6">
        <w:rPr>
          <w:sz w:val="22"/>
          <w:szCs w:val="22"/>
        </w:rPr>
        <w:t>przyłączy</w:t>
      </w:r>
      <w:r w:rsidRPr="005E0CC6">
        <w:rPr>
          <w:sz w:val="22"/>
          <w:szCs w:val="22"/>
        </w:rPr>
        <w:t xml:space="preserve"> lub budowy nowych przyłączy w przypadku stwierdzenia w fazie projektowej niespełnienia wymogów do projektowanych potrzeb w zakresie poboru energii elektrycznej, dostawy czynnika grzewczego, dostawy wody </w:t>
      </w:r>
      <w:r w:rsidR="00C4377C">
        <w:rPr>
          <w:sz w:val="22"/>
          <w:szCs w:val="22"/>
        </w:rPr>
        <w:t xml:space="preserve"> </w:t>
      </w:r>
      <w:r w:rsidRPr="005E0CC6">
        <w:rPr>
          <w:sz w:val="22"/>
          <w:szCs w:val="22"/>
        </w:rPr>
        <w:t>i odprowadzania ścieków,</w:t>
      </w:r>
      <w:r w:rsidR="008E2A68" w:rsidRPr="005E0CC6">
        <w:rPr>
          <w:sz w:val="22"/>
          <w:szCs w:val="22"/>
        </w:rPr>
        <w:t xml:space="preserve"> </w:t>
      </w:r>
      <w:r w:rsidR="00AD555A">
        <w:rPr>
          <w:sz w:val="22"/>
          <w:szCs w:val="22"/>
        </w:rPr>
        <w:t xml:space="preserve">gazu, </w:t>
      </w:r>
      <w:r w:rsidR="008E2A68" w:rsidRPr="005E0CC6">
        <w:rPr>
          <w:sz w:val="22"/>
          <w:szCs w:val="22"/>
        </w:rPr>
        <w:t>kanalizacji teleinformatycznej,</w:t>
      </w:r>
      <w:r w:rsidRPr="005E0CC6">
        <w:rPr>
          <w:sz w:val="22"/>
          <w:szCs w:val="22"/>
        </w:rPr>
        <w:t xml:space="preserve"> </w:t>
      </w:r>
    </w:p>
    <w:p w14:paraId="53886E3C" w14:textId="77777777" w:rsidR="001A3FAC" w:rsidRPr="00DB31A1" w:rsidRDefault="007D5665" w:rsidP="00320B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1134" w:hanging="283"/>
        <w:jc w:val="both"/>
        <w:rPr>
          <w:sz w:val="22"/>
          <w:szCs w:val="22"/>
        </w:rPr>
      </w:pPr>
      <w:r w:rsidRPr="007D5665">
        <w:rPr>
          <w:sz w:val="22"/>
          <w:szCs w:val="22"/>
        </w:rPr>
        <w:t>ewentualnych zmian lub likwidacji obiektów budowlanych albo podłączonych do nich sieci, kolidujących z projektowanym zakresem robót</w:t>
      </w:r>
      <w:r w:rsidRPr="00DB31A1">
        <w:rPr>
          <w:sz w:val="22"/>
          <w:szCs w:val="22"/>
        </w:rPr>
        <w:t>,</w:t>
      </w:r>
      <w:r w:rsidR="001A3FAC" w:rsidRPr="00DB31A1">
        <w:rPr>
          <w:sz w:val="22"/>
          <w:szCs w:val="22"/>
        </w:rPr>
        <w:t xml:space="preserve"> </w:t>
      </w:r>
    </w:p>
    <w:p w14:paraId="1920A9CD" w14:textId="02D7DAD5" w:rsidR="005C2491" w:rsidRPr="001A3FAC" w:rsidRDefault="001A3FAC" w:rsidP="00320B0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1134" w:hanging="283"/>
        <w:jc w:val="both"/>
        <w:rPr>
          <w:sz w:val="22"/>
          <w:szCs w:val="22"/>
        </w:rPr>
      </w:pPr>
      <w:r w:rsidRPr="001A3FAC">
        <w:rPr>
          <w:sz w:val="22"/>
          <w:szCs w:val="22"/>
        </w:rPr>
        <w:t xml:space="preserve">zestawienie </w:t>
      </w:r>
      <w:r w:rsidR="005C2491" w:rsidRPr="001A3FAC">
        <w:rPr>
          <w:sz w:val="22"/>
          <w:szCs w:val="22"/>
        </w:rPr>
        <w:t>stolarki okiennej i drzwiowej</w:t>
      </w:r>
      <w:r w:rsidRPr="001A3FAC">
        <w:rPr>
          <w:sz w:val="22"/>
          <w:szCs w:val="22"/>
        </w:rPr>
        <w:t>,</w:t>
      </w:r>
    </w:p>
    <w:p w14:paraId="003EDBDF" w14:textId="77777777" w:rsidR="007361FF" w:rsidRPr="00906183" w:rsidRDefault="007361FF" w:rsidP="002D0D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906183">
        <w:rPr>
          <w:sz w:val="22"/>
          <w:szCs w:val="22"/>
          <w:u w:val="single"/>
        </w:rPr>
        <w:t>budowy wiaty wielofunkcyjnej (tj. wiata śmietnikowa wraz z pom. gospodarczym):</w:t>
      </w:r>
    </w:p>
    <w:p w14:paraId="1EA524C1" w14:textId="3BE0B82C" w:rsidR="00324D77" w:rsidRPr="00906183" w:rsidRDefault="003E0715" w:rsidP="001A3FA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2"/>
          <w:szCs w:val="22"/>
        </w:rPr>
      </w:pPr>
      <w:r w:rsidRPr="00906183">
        <w:rPr>
          <w:color w:val="000000"/>
          <w:sz w:val="22"/>
          <w:szCs w:val="22"/>
        </w:rPr>
        <w:t xml:space="preserve">- </w:t>
      </w:r>
      <w:r w:rsidR="00A816D6" w:rsidRPr="00906183">
        <w:rPr>
          <w:color w:val="000000"/>
          <w:sz w:val="22"/>
          <w:szCs w:val="22"/>
        </w:rPr>
        <w:t xml:space="preserve">projekt </w:t>
      </w:r>
      <w:r w:rsidR="00324D77" w:rsidRPr="00906183">
        <w:rPr>
          <w:color w:val="000000"/>
          <w:sz w:val="22"/>
          <w:szCs w:val="22"/>
        </w:rPr>
        <w:t>budowlany i konstrukcji oraz detali architektonicznych,</w:t>
      </w:r>
    </w:p>
    <w:p w14:paraId="093E5E77" w14:textId="77777777" w:rsidR="00906183" w:rsidRPr="00906183" w:rsidRDefault="00906183" w:rsidP="002D0DD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906183">
        <w:rPr>
          <w:color w:val="000000"/>
          <w:sz w:val="22"/>
          <w:szCs w:val="22"/>
          <w:u w:val="single"/>
        </w:rPr>
        <w:t>budowy płyty fundamentowej pod agregat prądotwórczy:</w:t>
      </w:r>
    </w:p>
    <w:p w14:paraId="38BAC0D7" w14:textId="77777777" w:rsidR="00906183" w:rsidRPr="00906183" w:rsidRDefault="00906183" w:rsidP="00906183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z w:val="22"/>
          <w:szCs w:val="22"/>
        </w:rPr>
      </w:pPr>
      <w:r w:rsidRPr="00906183">
        <w:rPr>
          <w:color w:val="000000"/>
          <w:sz w:val="22"/>
          <w:szCs w:val="22"/>
        </w:rPr>
        <w:t>- projekt budowlany i konstrukcyjny wraz z niezbędną infrastrukturą,</w:t>
      </w:r>
    </w:p>
    <w:p w14:paraId="7F122B2A" w14:textId="1C7B979E" w:rsidR="0033523E" w:rsidRPr="001A3FAC" w:rsidRDefault="00B601F1" w:rsidP="002D0DD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jc w:val="both"/>
        <w:rPr>
          <w:b/>
          <w:sz w:val="22"/>
          <w:szCs w:val="22"/>
          <w:u w:val="single"/>
        </w:rPr>
      </w:pPr>
      <w:r w:rsidRPr="001A3FAC">
        <w:rPr>
          <w:b/>
          <w:sz w:val="22"/>
          <w:szCs w:val="22"/>
          <w:u w:val="single"/>
        </w:rPr>
        <w:t>r</w:t>
      </w:r>
      <w:r w:rsidR="00A26D25" w:rsidRPr="001A3FAC">
        <w:rPr>
          <w:b/>
          <w:sz w:val="22"/>
          <w:szCs w:val="22"/>
          <w:u w:val="single"/>
        </w:rPr>
        <w:t>obót zewnętrznych:</w:t>
      </w:r>
    </w:p>
    <w:p w14:paraId="770EED74" w14:textId="77777777" w:rsidR="00BA06AE" w:rsidRPr="005E0CC6" w:rsidRDefault="003E0715" w:rsidP="00EC509E">
      <w:pPr>
        <w:widowControl w:val="0"/>
        <w:autoSpaceDE w:val="0"/>
        <w:autoSpaceDN w:val="0"/>
        <w:adjustRightInd w:val="0"/>
        <w:spacing w:line="240" w:lineRule="exact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3523E" w:rsidRPr="005E0CC6">
        <w:rPr>
          <w:sz w:val="22"/>
          <w:szCs w:val="22"/>
        </w:rPr>
        <w:t>)</w:t>
      </w:r>
      <w:r w:rsidR="0033523E" w:rsidRPr="005E0CC6">
        <w:rPr>
          <w:sz w:val="22"/>
          <w:szCs w:val="22"/>
        </w:rPr>
        <w:tab/>
      </w:r>
      <w:r w:rsidR="00A816D6" w:rsidRPr="005E0CC6">
        <w:rPr>
          <w:sz w:val="22"/>
          <w:szCs w:val="22"/>
        </w:rPr>
        <w:t xml:space="preserve">projekt </w:t>
      </w:r>
      <w:r w:rsidR="00A26D25" w:rsidRPr="005E0CC6">
        <w:rPr>
          <w:sz w:val="22"/>
          <w:szCs w:val="22"/>
        </w:rPr>
        <w:t xml:space="preserve">nawierzchni placów, dróg dojazdowych, </w:t>
      </w:r>
      <w:r w:rsidR="001C4E49" w:rsidRPr="005E0CC6">
        <w:rPr>
          <w:sz w:val="22"/>
          <w:szCs w:val="22"/>
        </w:rPr>
        <w:t>chodników i zagospodarowania terenów zielonych</w:t>
      </w:r>
      <w:r w:rsidR="00694424" w:rsidRPr="005E0CC6">
        <w:rPr>
          <w:sz w:val="22"/>
          <w:szCs w:val="22"/>
        </w:rPr>
        <w:t xml:space="preserve"> w tym projekt </w:t>
      </w:r>
      <w:proofErr w:type="spellStart"/>
      <w:r w:rsidR="00694424" w:rsidRPr="005E0CC6">
        <w:rPr>
          <w:sz w:val="22"/>
          <w:szCs w:val="22"/>
        </w:rPr>
        <w:t>nasadzeń</w:t>
      </w:r>
      <w:proofErr w:type="spellEnd"/>
      <w:r w:rsidR="00694424" w:rsidRPr="005E0CC6">
        <w:rPr>
          <w:sz w:val="22"/>
          <w:szCs w:val="22"/>
        </w:rPr>
        <w:t xml:space="preserve"> zamiennych w przypadku zaistnienia potrzeby wycinki istniejących drzew</w:t>
      </w:r>
      <w:r w:rsidR="002E5F3A" w:rsidRPr="005E0CC6">
        <w:rPr>
          <w:sz w:val="22"/>
          <w:szCs w:val="22"/>
        </w:rPr>
        <w:t xml:space="preserve"> </w:t>
      </w:r>
      <w:r w:rsidR="00996639">
        <w:rPr>
          <w:sz w:val="22"/>
          <w:szCs w:val="22"/>
        </w:rPr>
        <w:t xml:space="preserve">lub krzewów </w:t>
      </w:r>
      <w:r w:rsidR="002E5F3A" w:rsidRPr="005E0CC6">
        <w:rPr>
          <w:sz w:val="22"/>
          <w:szCs w:val="22"/>
        </w:rPr>
        <w:t>(wraz ze specyfikacją techniczną, przedmiarem rob</w:t>
      </w:r>
      <w:r w:rsidR="00274E5B" w:rsidRPr="005E0CC6">
        <w:rPr>
          <w:sz w:val="22"/>
          <w:szCs w:val="22"/>
        </w:rPr>
        <w:t>ó</w:t>
      </w:r>
      <w:r w:rsidR="002E5F3A" w:rsidRPr="005E0CC6">
        <w:rPr>
          <w:sz w:val="22"/>
          <w:szCs w:val="22"/>
        </w:rPr>
        <w:t xml:space="preserve">t i </w:t>
      </w:r>
      <w:r w:rsidR="002E5F3A" w:rsidRPr="005E0CC6">
        <w:rPr>
          <w:sz w:val="22"/>
          <w:szCs w:val="22"/>
        </w:rPr>
        <w:lastRenderedPageBreak/>
        <w:t xml:space="preserve">kosztorysem inwestorskim </w:t>
      </w:r>
      <w:proofErr w:type="spellStart"/>
      <w:r w:rsidR="002E5F3A" w:rsidRPr="005E0CC6">
        <w:rPr>
          <w:sz w:val="22"/>
          <w:szCs w:val="22"/>
        </w:rPr>
        <w:t>nasadzeń</w:t>
      </w:r>
      <w:proofErr w:type="spellEnd"/>
      <w:r w:rsidR="002E5F3A" w:rsidRPr="005E0CC6">
        <w:rPr>
          <w:sz w:val="22"/>
          <w:szCs w:val="22"/>
        </w:rPr>
        <w:t xml:space="preserve"> zamiennych)</w:t>
      </w:r>
      <w:r w:rsidR="001C4E49" w:rsidRPr="005E0CC6">
        <w:rPr>
          <w:sz w:val="22"/>
          <w:szCs w:val="22"/>
        </w:rPr>
        <w:t>,</w:t>
      </w:r>
    </w:p>
    <w:p w14:paraId="6E032EB8" w14:textId="77777777" w:rsidR="00906183" w:rsidRDefault="003E0715" w:rsidP="00EC509E">
      <w:pPr>
        <w:widowControl w:val="0"/>
        <w:autoSpaceDE w:val="0"/>
        <w:autoSpaceDN w:val="0"/>
        <w:adjustRightInd w:val="0"/>
        <w:spacing w:line="240" w:lineRule="exact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3523E" w:rsidRPr="005E0CC6">
        <w:rPr>
          <w:sz w:val="22"/>
          <w:szCs w:val="22"/>
        </w:rPr>
        <w:t>)</w:t>
      </w:r>
      <w:r w:rsidR="0033523E" w:rsidRPr="005E0CC6">
        <w:rPr>
          <w:sz w:val="22"/>
          <w:szCs w:val="22"/>
        </w:rPr>
        <w:tab/>
      </w:r>
      <w:r w:rsidR="001C4E49" w:rsidRPr="005E0CC6">
        <w:rPr>
          <w:sz w:val="22"/>
          <w:szCs w:val="22"/>
        </w:rPr>
        <w:t>ogrodzenia</w:t>
      </w:r>
      <w:r w:rsidR="00BA0A8E">
        <w:rPr>
          <w:sz w:val="22"/>
          <w:szCs w:val="22"/>
        </w:rPr>
        <w:t>, bram i furtek wraz z instalacjami z nimi związanymi,</w:t>
      </w:r>
      <w:r w:rsidR="00906183">
        <w:rPr>
          <w:sz w:val="22"/>
          <w:szCs w:val="22"/>
        </w:rPr>
        <w:t xml:space="preserve"> </w:t>
      </w:r>
    </w:p>
    <w:p w14:paraId="0A1BD1C8" w14:textId="1C651C80" w:rsidR="0050333C" w:rsidRPr="005E0CC6" w:rsidRDefault="00906183" w:rsidP="00EC509E">
      <w:pPr>
        <w:widowControl w:val="0"/>
        <w:autoSpaceDE w:val="0"/>
        <w:autoSpaceDN w:val="0"/>
        <w:adjustRightInd w:val="0"/>
        <w:spacing w:line="240" w:lineRule="exact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05A25" w:rsidRPr="005E0CC6">
        <w:rPr>
          <w:sz w:val="22"/>
          <w:szCs w:val="22"/>
        </w:rPr>
        <w:t>)</w:t>
      </w:r>
      <w:r w:rsidR="00205A25">
        <w:rPr>
          <w:sz w:val="22"/>
          <w:szCs w:val="22"/>
        </w:rPr>
        <w:tab/>
      </w:r>
      <w:r w:rsidR="008F7F11" w:rsidRPr="00205A25">
        <w:rPr>
          <w:sz w:val="22"/>
        </w:rPr>
        <w:t>oświetlenia zewnętrznego.</w:t>
      </w:r>
    </w:p>
    <w:p w14:paraId="684B93E3" w14:textId="72BCF090" w:rsidR="00412129" w:rsidRPr="00325022" w:rsidRDefault="00412129" w:rsidP="00320B05">
      <w:pPr>
        <w:numPr>
          <w:ilvl w:val="0"/>
          <w:numId w:val="6"/>
        </w:numPr>
        <w:spacing w:line="240" w:lineRule="exact"/>
        <w:ind w:left="426" w:right="-134" w:hanging="426"/>
        <w:jc w:val="both"/>
        <w:rPr>
          <w:snapToGrid w:val="0"/>
          <w:color w:val="000000"/>
          <w:sz w:val="22"/>
          <w:szCs w:val="22"/>
        </w:rPr>
      </w:pPr>
      <w:r w:rsidRPr="00325022">
        <w:rPr>
          <w:snapToGrid w:val="0"/>
          <w:color w:val="000000"/>
          <w:sz w:val="22"/>
          <w:szCs w:val="22"/>
        </w:rPr>
        <w:t>Wykonawca zobowiązuj</w:t>
      </w:r>
      <w:r w:rsidR="00B87B9B" w:rsidRPr="00325022">
        <w:rPr>
          <w:snapToGrid w:val="0"/>
          <w:color w:val="000000"/>
          <w:sz w:val="22"/>
          <w:szCs w:val="22"/>
        </w:rPr>
        <w:t>e</w:t>
      </w:r>
      <w:r w:rsidRPr="00325022">
        <w:rPr>
          <w:snapToGrid w:val="0"/>
          <w:color w:val="000000"/>
          <w:sz w:val="22"/>
          <w:szCs w:val="22"/>
        </w:rPr>
        <w:t xml:space="preserve"> się do w</w:t>
      </w:r>
      <w:r w:rsidR="00B87B9B" w:rsidRPr="00325022">
        <w:rPr>
          <w:snapToGrid w:val="0"/>
          <w:color w:val="000000"/>
          <w:sz w:val="22"/>
          <w:szCs w:val="22"/>
        </w:rPr>
        <w:t>ykonania</w:t>
      </w:r>
      <w:r w:rsidRPr="00325022">
        <w:rPr>
          <w:snapToGrid w:val="0"/>
          <w:color w:val="000000"/>
          <w:sz w:val="22"/>
          <w:szCs w:val="22"/>
        </w:rPr>
        <w:t xml:space="preserve"> mapy do celów projektowych w skali 1:500</w:t>
      </w:r>
      <w:r w:rsidR="00086716" w:rsidRPr="00325022">
        <w:rPr>
          <w:snapToGrid w:val="0"/>
          <w:color w:val="000000"/>
          <w:sz w:val="22"/>
          <w:szCs w:val="22"/>
        </w:rPr>
        <w:t>, uzyskania decyzji o ustaleniu lokalizacji inwestycji celu publicznego</w:t>
      </w:r>
      <w:r w:rsidR="006F116A">
        <w:rPr>
          <w:snapToGrid w:val="0"/>
          <w:color w:val="000000"/>
          <w:sz w:val="22"/>
          <w:szCs w:val="22"/>
        </w:rPr>
        <w:t>,</w:t>
      </w:r>
      <w:r w:rsidR="00086716" w:rsidRPr="00325022">
        <w:rPr>
          <w:snapToGrid w:val="0"/>
          <w:color w:val="000000"/>
          <w:sz w:val="22"/>
          <w:szCs w:val="22"/>
        </w:rPr>
        <w:t xml:space="preserve"> </w:t>
      </w:r>
      <w:r w:rsidR="006F116A">
        <w:rPr>
          <w:snapToGrid w:val="0"/>
          <w:color w:val="000000"/>
          <w:sz w:val="22"/>
          <w:szCs w:val="22"/>
        </w:rPr>
        <w:t>jeśli będzie wymagana przepisami prawa</w:t>
      </w:r>
      <w:r w:rsidR="00722CBE">
        <w:rPr>
          <w:snapToGrid w:val="0"/>
          <w:color w:val="000000"/>
          <w:sz w:val="22"/>
          <w:szCs w:val="22"/>
        </w:rPr>
        <w:t xml:space="preserve">, </w:t>
      </w:r>
      <w:r w:rsidR="00FC1FA6">
        <w:rPr>
          <w:snapToGrid w:val="0"/>
          <w:color w:val="000000"/>
          <w:sz w:val="22"/>
          <w:szCs w:val="22"/>
        </w:rPr>
        <w:t>d</w:t>
      </w:r>
      <w:r w:rsidR="00086716" w:rsidRPr="00325022">
        <w:rPr>
          <w:snapToGrid w:val="0"/>
          <w:color w:val="000000"/>
          <w:sz w:val="22"/>
          <w:szCs w:val="22"/>
        </w:rPr>
        <w:t>la zakresu robót objętych przedmiotową umową</w:t>
      </w:r>
      <w:r w:rsidR="00205A25">
        <w:rPr>
          <w:snapToGrid w:val="0"/>
          <w:color w:val="000000"/>
          <w:sz w:val="22"/>
          <w:szCs w:val="22"/>
        </w:rPr>
        <w:t>.</w:t>
      </w:r>
    </w:p>
    <w:p w14:paraId="36754814" w14:textId="472B2AA0" w:rsidR="00535758" w:rsidRPr="005E0CC6" w:rsidRDefault="00535758" w:rsidP="00320B05">
      <w:pPr>
        <w:numPr>
          <w:ilvl w:val="0"/>
          <w:numId w:val="6"/>
        </w:numPr>
        <w:spacing w:line="240" w:lineRule="exact"/>
        <w:ind w:left="426" w:right="-134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Przedmiot umowy obejmuje również zobowiązanie </w:t>
      </w:r>
      <w:r w:rsidR="00B549BA" w:rsidRPr="005E0CC6">
        <w:rPr>
          <w:snapToGrid w:val="0"/>
          <w:color w:val="000000"/>
          <w:sz w:val="22"/>
          <w:szCs w:val="22"/>
        </w:rPr>
        <w:t>Wykonawcy</w:t>
      </w:r>
      <w:r w:rsidR="0058112B"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napToGrid w:val="0"/>
          <w:color w:val="000000"/>
          <w:sz w:val="22"/>
          <w:szCs w:val="22"/>
        </w:rPr>
        <w:t>do wykonywania nadzoru autorskiego</w:t>
      </w:r>
      <w:r w:rsidR="002D081B">
        <w:rPr>
          <w:snapToGrid w:val="0"/>
          <w:color w:val="000000"/>
          <w:sz w:val="22"/>
          <w:szCs w:val="22"/>
        </w:rPr>
        <w:t xml:space="preserve"> na terenie budowy</w:t>
      </w:r>
      <w:r w:rsidRPr="005E0CC6">
        <w:rPr>
          <w:snapToGrid w:val="0"/>
          <w:color w:val="000000"/>
          <w:sz w:val="22"/>
          <w:szCs w:val="22"/>
        </w:rPr>
        <w:t xml:space="preserve">, którego szczegółowy zakres określa § </w:t>
      </w:r>
      <w:r w:rsidR="000A7A7C" w:rsidRPr="005E0CC6">
        <w:rPr>
          <w:snapToGrid w:val="0"/>
          <w:color w:val="000000"/>
          <w:sz w:val="22"/>
          <w:szCs w:val="22"/>
        </w:rPr>
        <w:t>7</w:t>
      </w:r>
      <w:r w:rsidRPr="005E0CC6">
        <w:rPr>
          <w:snapToGrid w:val="0"/>
          <w:color w:val="000000"/>
          <w:sz w:val="22"/>
          <w:szCs w:val="22"/>
        </w:rPr>
        <w:t xml:space="preserve"> niniejszej umowy.</w:t>
      </w:r>
    </w:p>
    <w:p w14:paraId="4C5AEE39" w14:textId="77777777" w:rsidR="00B8159D" w:rsidRPr="005E0CC6" w:rsidRDefault="00B8159D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5771DB12" w14:textId="77777777" w:rsidR="00666F56" w:rsidRPr="005E0CC6" w:rsidRDefault="00666F56" w:rsidP="00666F56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2</w:t>
      </w:r>
    </w:p>
    <w:p w14:paraId="45EE1DA0" w14:textId="77777777" w:rsidR="00BC14EF" w:rsidRPr="004B0249" w:rsidRDefault="00BC14EF" w:rsidP="00320B0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Wykonawca zobowiązuje się wykonać i przekazać Zamawiającemu przedmiot </w:t>
      </w:r>
      <w:r w:rsidR="00710770">
        <w:rPr>
          <w:sz w:val="22"/>
          <w:szCs w:val="22"/>
        </w:rPr>
        <w:t>zamówienia</w:t>
      </w:r>
      <w:r w:rsidR="00F303E6" w:rsidRPr="005E0CC6">
        <w:rPr>
          <w:sz w:val="22"/>
          <w:szCs w:val="22"/>
        </w:rPr>
        <w:t xml:space="preserve"> w </w:t>
      </w:r>
      <w:r w:rsidR="00387CA7" w:rsidRPr="005E0CC6">
        <w:rPr>
          <w:sz w:val="22"/>
          <w:szCs w:val="22"/>
        </w:rPr>
        <w:t>dwóch</w:t>
      </w:r>
      <w:r w:rsidR="00F303E6" w:rsidRPr="005E0CC6">
        <w:rPr>
          <w:sz w:val="22"/>
          <w:szCs w:val="22"/>
        </w:rPr>
        <w:t xml:space="preserve">  </w:t>
      </w:r>
      <w:r w:rsidR="00F303E6" w:rsidRPr="004B0249">
        <w:rPr>
          <w:sz w:val="22"/>
          <w:szCs w:val="22"/>
        </w:rPr>
        <w:t>E</w:t>
      </w:r>
      <w:r w:rsidR="000970A0" w:rsidRPr="004B0249">
        <w:rPr>
          <w:sz w:val="22"/>
          <w:szCs w:val="22"/>
        </w:rPr>
        <w:t>tapach:</w:t>
      </w:r>
      <w:r w:rsidRPr="004B0249">
        <w:rPr>
          <w:sz w:val="22"/>
          <w:szCs w:val="22"/>
        </w:rPr>
        <w:t xml:space="preserve"> </w:t>
      </w:r>
    </w:p>
    <w:p w14:paraId="5AF36607" w14:textId="0821B0FC" w:rsidR="00BC14EF" w:rsidRPr="004B0249" w:rsidRDefault="00BC14EF" w:rsidP="00C044ED">
      <w:pPr>
        <w:numPr>
          <w:ilvl w:val="0"/>
          <w:numId w:val="21"/>
        </w:numPr>
        <w:spacing w:line="24" w:lineRule="atLeast"/>
        <w:ind w:left="426" w:hanging="284"/>
        <w:jc w:val="both"/>
        <w:rPr>
          <w:snapToGrid w:val="0"/>
          <w:color w:val="000000"/>
          <w:sz w:val="22"/>
          <w:szCs w:val="22"/>
        </w:rPr>
      </w:pPr>
      <w:r w:rsidRPr="004B0249">
        <w:rPr>
          <w:b/>
          <w:snapToGrid w:val="0"/>
          <w:color w:val="000000"/>
          <w:sz w:val="22"/>
          <w:szCs w:val="22"/>
        </w:rPr>
        <w:t>Etap I</w:t>
      </w:r>
      <w:r w:rsidRPr="004B0249">
        <w:rPr>
          <w:snapToGrid w:val="0"/>
          <w:color w:val="000000"/>
          <w:sz w:val="22"/>
          <w:szCs w:val="22"/>
        </w:rPr>
        <w:t xml:space="preserve"> - obejmujący część pn. „Projekt koncepcyjny”</w:t>
      </w:r>
      <w:r w:rsidR="00191239" w:rsidRPr="004B0249">
        <w:rPr>
          <w:snapToGrid w:val="0"/>
          <w:color w:val="000000"/>
          <w:sz w:val="22"/>
          <w:szCs w:val="22"/>
        </w:rPr>
        <w:t>,</w:t>
      </w:r>
      <w:r w:rsidRPr="004B0249">
        <w:rPr>
          <w:snapToGrid w:val="0"/>
          <w:color w:val="000000"/>
          <w:sz w:val="22"/>
          <w:szCs w:val="22"/>
        </w:rPr>
        <w:t xml:space="preserve"> </w:t>
      </w:r>
      <w:r w:rsidR="003803E6" w:rsidRPr="004B0249">
        <w:rPr>
          <w:snapToGrid w:val="0"/>
          <w:color w:val="000000"/>
          <w:sz w:val="22"/>
          <w:szCs w:val="22"/>
        </w:rPr>
        <w:t xml:space="preserve">o którym mowa w § 1 ust. 1 </w:t>
      </w:r>
      <w:r w:rsidR="00191239" w:rsidRPr="004B0249">
        <w:rPr>
          <w:snapToGrid w:val="0"/>
          <w:color w:val="000000"/>
          <w:sz w:val="22"/>
          <w:szCs w:val="22"/>
        </w:rPr>
        <w:t>pkt. 1</w:t>
      </w:r>
      <w:r w:rsidR="00DA68C5" w:rsidRPr="004B0249">
        <w:rPr>
          <w:snapToGrid w:val="0"/>
          <w:color w:val="000000"/>
          <w:sz w:val="22"/>
          <w:szCs w:val="22"/>
        </w:rPr>
        <w:t xml:space="preserve"> </w:t>
      </w:r>
      <w:r w:rsidRPr="004B0249">
        <w:rPr>
          <w:snapToGrid w:val="0"/>
          <w:color w:val="000000"/>
          <w:sz w:val="22"/>
          <w:szCs w:val="22"/>
        </w:rPr>
        <w:t xml:space="preserve">Wykonawca wykona i przekaże Zamawiającemu w terminie </w:t>
      </w:r>
      <w:r w:rsidR="00ED1724">
        <w:rPr>
          <w:b/>
          <w:snapToGrid w:val="0"/>
          <w:color w:val="000000"/>
          <w:sz w:val="22"/>
          <w:szCs w:val="22"/>
        </w:rPr>
        <w:t>….</w:t>
      </w:r>
      <w:r w:rsidR="00ED1724" w:rsidRPr="004B0249">
        <w:rPr>
          <w:b/>
          <w:snapToGrid w:val="0"/>
          <w:color w:val="000000"/>
          <w:sz w:val="22"/>
          <w:szCs w:val="22"/>
        </w:rPr>
        <w:t xml:space="preserve"> </w:t>
      </w:r>
      <w:r w:rsidRPr="004B0249">
        <w:rPr>
          <w:b/>
          <w:snapToGrid w:val="0"/>
          <w:color w:val="000000"/>
          <w:sz w:val="22"/>
          <w:szCs w:val="22"/>
        </w:rPr>
        <w:t xml:space="preserve">dni </w:t>
      </w:r>
      <w:r w:rsidR="00DF197D" w:rsidRPr="004B0249">
        <w:rPr>
          <w:b/>
          <w:snapToGrid w:val="0"/>
          <w:color w:val="000000"/>
          <w:sz w:val="22"/>
          <w:szCs w:val="22"/>
        </w:rPr>
        <w:t>kalendarzowych</w:t>
      </w:r>
      <w:r w:rsidR="00DF197D" w:rsidRPr="004B0249">
        <w:rPr>
          <w:snapToGrid w:val="0"/>
          <w:color w:val="000000"/>
          <w:sz w:val="22"/>
          <w:szCs w:val="22"/>
        </w:rPr>
        <w:t xml:space="preserve"> </w:t>
      </w:r>
      <w:r w:rsidR="006A28A1" w:rsidRPr="004B0249">
        <w:rPr>
          <w:snapToGrid w:val="0"/>
          <w:color w:val="000000"/>
          <w:sz w:val="22"/>
          <w:szCs w:val="22"/>
        </w:rPr>
        <w:t>od daty zawarcia</w:t>
      </w:r>
      <w:r w:rsidRPr="004B0249">
        <w:rPr>
          <w:snapToGrid w:val="0"/>
          <w:color w:val="000000"/>
          <w:sz w:val="22"/>
          <w:szCs w:val="22"/>
        </w:rPr>
        <w:t xml:space="preserve"> umowy</w:t>
      </w:r>
      <w:r w:rsidR="008461FE" w:rsidRPr="004B0249">
        <w:rPr>
          <w:snapToGrid w:val="0"/>
          <w:color w:val="000000"/>
          <w:sz w:val="22"/>
          <w:szCs w:val="22"/>
        </w:rPr>
        <w:t>, tj. do dnia …………………</w:t>
      </w:r>
      <w:r w:rsidR="00FB4960">
        <w:rPr>
          <w:snapToGrid w:val="0"/>
          <w:color w:val="000000"/>
          <w:sz w:val="22"/>
          <w:szCs w:val="22"/>
        </w:rPr>
        <w:t>z zastrzeżeniem § 3 ust.</w:t>
      </w:r>
      <w:r w:rsidR="004D5E67">
        <w:rPr>
          <w:snapToGrid w:val="0"/>
          <w:color w:val="000000"/>
          <w:sz w:val="22"/>
          <w:szCs w:val="22"/>
        </w:rPr>
        <w:t>2</w:t>
      </w:r>
      <w:r w:rsidR="00FB4960">
        <w:rPr>
          <w:snapToGrid w:val="0"/>
          <w:color w:val="000000"/>
          <w:sz w:val="22"/>
          <w:szCs w:val="22"/>
        </w:rPr>
        <w:t>.</w:t>
      </w:r>
    </w:p>
    <w:p w14:paraId="469E11C1" w14:textId="64B8A36C" w:rsidR="00BC14EF" w:rsidRPr="004B0249" w:rsidRDefault="00BC14EF" w:rsidP="00C044ED">
      <w:pPr>
        <w:numPr>
          <w:ilvl w:val="0"/>
          <w:numId w:val="21"/>
        </w:numPr>
        <w:spacing w:line="24" w:lineRule="atLeast"/>
        <w:ind w:left="426" w:hanging="284"/>
        <w:jc w:val="both"/>
        <w:rPr>
          <w:snapToGrid w:val="0"/>
          <w:color w:val="000000"/>
          <w:sz w:val="22"/>
          <w:szCs w:val="22"/>
        </w:rPr>
      </w:pPr>
      <w:r w:rsidRPr="004B0249">
        <w:rPr>
          <w:b/>
          <w:snapToGrid w:val="0"/>
          <w:color w:val="000000"/>
          <w:sz w:val="22"/>
          <w:szCs w:val="22"/>
        </w:rPr>
        <w:t xml:space="preserve">Etap II </w:t>
      </w:r>
      <w:r w:rsidRPr="004B0249">
        <w:rPr>
          <w:snapToGrid w:val="0"/>
          <w:color w:val="000000"/>
          <w:sz w:val="22"/>
          <w:szCs w:val="22"/>
        </w:rPr>
        <w:t>-</w:t>
      </w:r>
      <w:r w:rsidRPr="004B0249">
        <w:rPr>
          <w:b/>
          <w:snapToGrid w:val="0"/>
          <w:color w:val="000000"/>
          <w:sz w:val="22"/>
          <w:szCs w:val="22"/>
        </w:rPr>
        <w:t xml:space="preserve"> </w:t>
      </w:r>
      <w:r w:rsidRPr="004B0249">
        <w:rPr>
          <w:snapToGrid w:val="0"/>
          <w:color w:val="000000"/>
          <w:sz w:val="22"/>
          <w:szCs w:val="22"/>
        </w:rPr>
        <w:t xml:space="preserve">obejmujący </w:t>
      </w:r>
      <w:r w:rsidR="00AF3D25" w:rsidRPr="004B0249">
        <w:rPr>
          <w:snapToGrid w:val="0"/>
          <w:color w:val="000000"/>
          <w:sz w:val="22"/>
          <w:szCs w:val="22"/>
        </w:rPr>
        <w:t>pełną dokumentację projektową</w:t>
      </w:r>
      <w:r w:rsidR="00EB0852" w:rsidRPr="004B0249">
        <w:rPr>
          <w:snapToGrid w:val="0"/>
          <w:color w:val="000000"/>
          <w:sz w:val="22"/>
          <w:szCs w:val="22"/>
        </w:rPr>
        <w:t>,</w:t>
      </w:r>
      <w:r w:rsidR="00AF3D25" w:rsidRPr="004B0249">
        <w:rPr>
          <w:snapToGrid w:val="0"/>
          <w:color w:val="000000"/>
          <w:sz w:val="22"/>
          <w:szCs w:val="22"/>
        </w:rPr>
        <w:t xml:space="preserve"> </w:t>
      </w:r>
      <w:r w:rsidR="00DA68C5" w:rsidRPr="004B0249">
        <w:rPr>
          <w:snapToGrid w:val="0"/>
          <w:color w:val="000000"/>
          <w:sz w:val="22"/>
          <w:szCs w:val="22"/>
        </w:rPr>
        <w:t>o której mowa w § 1 ust. 1 pkt. 2</w:t>
      </w:r>
      <w:r w:rsidR="00F56943" w:rsidRPr="004B0249">
        <w:rPr>
          <w:snapToGrid w:val="0"/>
          <w:color w:val="000000"/>
          <w:sz w:val="22"/>
          <w:szCs w:val="22"/>
        </w:rPr>
        <w:t>-9</w:t>
      </w:r>
      <w:r w:rsidR="00DA68C5" w:rsidRPr="004B0249">
        <w:rPr>
          <w:snapToGrid w:val="0"/>
          <w:color w:val="000000"/>
          <w:sz w:val="22"/>
          <w:szCs w:val="22"/>
        </w:rPr>
        <w:t xml:space="preserve"> </w:t>
      </w:r>
      <w:r w:rsidRPr="004B0249">
        <w:rPr>
          <w:snapToGrid w:val="0"/>
          <w:color w:val="000000"/>
          <w:sz w:val="22"/>
          <w:szCs w:val="22"/>
        </w:rPr>
        <w:t xml:space="preserve">Wykonawca wykona i przekaże Zamawiającemu w terminie </w:t>
      </w:r>
      <w:r w:rsidR="00ED1724">
        <w:rPr>
          <w:b/>
          <w:sz w:val="22"/>
        </w:rPr>
        <w:t>….</w:t>
      </w:r>
      <w:r w:rsidR="00ED1724" w:rsidRPr="00205A25">
        <w:rPr>
          <w:b/>
          <w:sz w:val="22"/>
        </w:rPr>
        <w:t xml:space="preserve"> </w:t>
      </w:r>
      <w:r w:rsidRPr="00205A25">
        <w:rPr>
          <w:b/>
          <w:sz w:val="22"/>
        </w:rPr>
        <w:t xml:space="preserve">dni </w:t>
      </w:r>
      <w:r w:rsidR="00DF197D" w:rsidRPr="00205A25">
        <w:rPr>
          <w:b/>
          <w:sz w:val="22"/>
        </w:rPr>
        <w:t>kalendarzowych</w:t>
      </w:r>
      <w:r w:rsidR="00DF197D" w:rsidRPr="00205A25">
        <w:rPr>
          <w:sz w:val="22"/>
        </w:rPr>
        <w:t xml:space="preserve"> </w:t>
      </w:r>
      <w:r w:rsidR="006A28A1" w:rsidRPr="004B0249">
        <w:rPr>
          <w:snapToGrid w:val="0"/>
          <w:color w:val="000000"/>
          <w:sz w:val="22"/>
          <w:szCs w:val="22"/>
        </w:rPr>
        <w:t>od daty zawarcia</w:t>
      </w:r>
      <w:r w:rsidRPr="004B0249">
        <w:rPr>
          <w:snapToGrid w:val="0"/>
          <w:color w:val="000000"/>
          <w:sz w:val="22"/>
          <w:szCs w:val="22"/>
        </w:rPr>
        <w:t xml:space="preserve"> umowy</w:t>
      </w:r>
      <w:r w:rsidR="00B46786" w:rsidRPr="004B0249">
        <w:rPr>
          <w:snapToGrid w:val="0"/>
          <w:color w:val="000000"/>
          <w:sz w:val="22"/>
          <w:szCs w:val="22"/>
        </w:rPr>
        <w:t xml:space="preserve">, </w:t>
      </w:r>
      <w:r w:rsidR="002915C3" w:rsidRPr="004B0249">
        <w:rPr>
          <w:snapToGrid w:val="0"/>
          <w:color w:val="000000"/>
          <w:sz w:val="22"/>
          <w:szCs w:val="22"/>
        </w:rPr>
        <w:t>tj. do dnia …………………</w:t>
      </w:r>
      <w:r w:rsidR="00FB4960" w:rsidRPr="00FB4960">
        <w:rPr>
          <w:snapToGrid w:val="0"/>
          <w:color w:val="000000"/>
          <w:sz w:val="22"/>
          <w:szCs w:val="22"/>
        </w:rPr>
        <w:t xml:space="preserve"> </w:t>
      </w:r>
      <w:r w:rsidR="00FB4960">
        <w:rPr>
          <w:snapToGrid w:val="0"/>
          <w:color w:val="000000"/>
          <w:sz w:val="22"/>
          <w:szCs w:val="22"/>
        </w:rPr>
        <w:t>z zastrzeżeniem § 3 ust.</w:t>
      </w:r>
      <w:r w:rsidR="004D5E67">
        <w:rPr>
          <w:snapToGrid w:val="0"/>
          <w:color w:val="000000"/>
          <w:sz w:val="22"/>
          <w:szCs w:val="22"/>
        </w:rPr>
        <w:t>2</w:t>
      </w:r>
      <w:r w:rsidR="00FB4960">
        <w:rPr>
          <w:snapToGrid w:val="0"/>
          <w:color w:val="000000"/>
          <w:sz w:val="22"/>
          <w:szCs w:val="22"/>
        </w:rPr>
        <w:t>.</w:t>
      </w:r>
      <w:r w:rsidR="0091375C" w:rsidRPr="004B0249">
        <w:rPr>
          <w:snapToGrid w:val="0"/>
          <w:color w:val="000000"/>
          <w:sz w:val="22"/>
          <w:szCs w:val="22"/>
        </w:rPr>
        <w:t xml:space="preserve"> </w:t>
      </w:r>
    </w:p>
    <w:p w14:paraId="2FD06100" w14:textId="7F57C1EF" w:rsidR="00C76387" w:rsidRPr="00B34FB6" w:rsidRDefault="00C76387" w:rsidP="00320B05">
      <w:pPr>
        <w:numPr>
          <w:ilvl w:val="0"/>
          <w:numId w:val="20"/>
        </w:numPr>
        <w:spacing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Miejscem odbioru </w:t>
      </w:r>
      <w:r w:rsidR="006A28A1" w:rsidRPr="005E0CC6">
        <w:rPr>
          <w:snapToGrid w:val="0"/>
          <w:color w:val="000000"/>
          <w:sz w:val="22"/>
          <w:szCs w:val="22"/>
        </w:rPr>
        <w:t xml:space="preserve">dokumentacji będzie siedziba Zamawiającego </w:t>
      </w:r>
      <w:r w:rsidRPr="005E0CC6">
        <w:rPr>
          <w:snapToGrid w:val="0"/>
          <w:color w:val="000000"/>
          <w:sz w:val="22"/>
          <w:szCs w:val="22"/>
        </w:rPr>
        <w:t xml:space="preserve">- Biuro </w:t>
      </w:r>
      <w:r w:rsidR="0089397C" w:rsidRPr="005E0CC6">
        <w:rPr>
          <w:snapToGrid w:val="0"/>
          <w:color w:val="000000"/>
          <w:sz w:val="22"/>
          <w:szCs w:val="22"/>
        </w:rPr>
        <w:t>L</w:t>
      </w:r>
      <w:r w:rsidRPr="005E0CC6">
        <w:rPr>
          <w:snapToGrid w:val="0"/>
          <w:color w:val="000000"/>
          <w:sz w:val="22"/>
          <w:szCs w:val="22"/>
        </w:rPr>
        <w:t>ogistyki CBA w Warszawie, 02-</w:t>
      </w:r>
      <w:r w:rsidR="00DC1366">
        <w:rPr>
          <w:snapToGrid w:val="0"/>
          <w:color w:val="000000"/>
          <w:sz w:val="22"/>
          <w:szCs w:val="22"/>
        </w:rPr>
        <w:t>078</w:t>
      </w:r>
      <w:r w:rsidRPr="005E0CC6">
        <w:rPr>
          <w:snapToGrid w:val="0"/>
          <w:color w:val="000000"/>
          <w:sz w:val="22"/>
          <w:szCs w:val="22"/>
        </w:rPr>
        <w:t xml:space="preserve"> Warszawa, ul. </w:t>
      </w:r>
      <w:r w:rsidR="00DC1366">
        <w:rPr>
          <w:snapToGrid w:val="0"/>
          <w:color w:val="000000"/>
          <w:sz w:val="22"/>
          <w:szCs w:val="22"/>
        </w:rPr>
        <w:t>Krzywickiego 34</w:t>
      </w:r>
      <w:r w:rsidRPr="005E0CC6">
        <w:rPr>
          <w:snapToGrid w:val="0"/>
          <w:color w:val="000000"/>
          <w:sz w:val="22"/>
          <w:szCs w:val="22"/>
        </w:rPr>
        <w:t>.</w:t>
      </w:r>
    </w:p>
    <w:p w14:paraId="64B7D9C2" w14:textId="08B02B7C" w:rsidR="00E45499" w:rsidRDefault="00716071" w:rsidP="00320B05">
      <w:pPr>
        <w:numPr>
          <w:ilvl w:val="0"/>
          <w:numId w:val="20"/>
        </w:numPr>
        <w:spacing w:line="24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następujący sposób ustalania terminów w umowie:</w:t>
      </w:r>
    </w:p>
    <w:p w14:paraId="2A9CB824" w14:textId="77777777" w:rsidR="00B92523" w:rsidRDefault="00716071" w:rsidP="00B34FB6">
      <w:pPr>
        <w:spacing w:line="24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B34FB6">
        <w:rPr>
          <w:sz w:val="22"/>
          <w:szCs w:val="22"/>
        </w:rPr>
        <w:tab/>
      </w:r>
      <w:r>
        <w:rPr>
          <w:sz w:val="22"/>
          <w:szCs w:val="22"/>
        </w:rPr>
        <w:t>każde odwołanie się do czasu podanego w dniach oznacza dzień kalendarzowy,</w:t>
      </w:r>
      <w:r w:rsidR="00B92523">
        <w:rPr>
          <w:sz w:val="22"/>
          <w:szCs w:val="22"/>
        </w:rPr>
        <w:t xml:space="preserve"> </w:t>
      </w:r>
    </w:p>
    <w:p w14:paraId="1AD3524C" w14:textId="0E032B31" w:rsidR="00716071" w:rsidRPr="00B34FB6" w:rsidRDefault="00B34FB6" w:rsidP="00B34FB6">
      <w:pPr>
        <w:spacing w:line="24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716071" w:rsidRPr="00B34FB6">
        <w:rPr>
          <w:sz w:val="22"/>
          <w:szCs w:val="22"/>
        </w:rPr>
        <w:t>każde odwołanie się do dni roboczych oznacza dni od poniedziałku do piątku włącznie, z wyłączeniem dni ustawowo wolnych od pracy w Rzeczpospolitej Polskiej, określonych w ustawie z dnia 18 stycznia 1951 r. o dniach wolnych od pracy (Dz. U. z 2015 r. poz. 90)</w:t>
      </w:r>
      <w:r w:rsidRPr="00B34FB6">
        <w:rPr>
          <w:sz w:val="22"/>
          <w:szCs w:val="22"/>
        </w:rPr>
        <w:t>.</w:t>
      </w:r>
    </w:p>
    <w:p w14:paraId="5BC01D18" w14:textId="01B027DD" w:rsidR="00B34FB6" w:rsidRDefault="002B3AC7" w:rsidP="00B34FB6">
      <w:pPr>
        <w:pStyle w:val="Akapitzlist"/>
        <w:spacing w:line="24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34FB6">
        <w:rPr>
          <w:sz w:val="22"/>
          <w:szCs w:val="22"/>
        </w:rPr>
        <w:t>.</w:t>
      </w:r>
      <w:r w:rsidR="00B34FB6">
        <w:rPr>
          <w:sz w:val="22"/>
          <w:szCs w:val="22"/>
        </w:rPr>
        <w:tab/>
        <w:t>Jeśli początkiem terminu oznaczonego w dniach jest pewne zdarzenie, nie uwzględnia się przy obliczaniu terminu dnia, w którym to zdarzenie nastąpiło.</w:t>
      </w:r>
    </w:p>
    <w:p w14:paraId="1FED55D2" w14:textId="619530F0" w:rsidR="00B34FB6" w:rsidRPr="00B34FB6" w:rsidRDefault="002B3AC7" w:rsidP="00B34FB6">
      <w:pPr>
        <w:pStyle w:val="Akapitzlist"/>
        <w:spacing w:line="24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34FB6">
        <w:rPr>
          <w:sz w:val="22"/>
          <w:szCs w:val="22"/>
        </w:rPr>
        <w:t>.</w:t>
      </w:r>
      <w:r w:rsidR="00B34FB6">
        <w:rPr>
          <w:sz w:val="22"/>
          <w:szCs w:val="22"/>
        </w:rPr>
        <w:tab/>
        <w:t>Jeśli koniec terminu do wykonania czynności przypada na dzień uznany ustawowo za wolny od pracy, termin upływa dnia następnego.</w:t>
      </w:r>
    </w:p>
    <w:p w14:paraId="6826095A" w14:textId="77777777" w:rsidR="00145B63" w:rsidRDefault="00145B63" w:rsidP="00145B63">
      <w:pPr>
        <w:spacing w:line="24" w:lineRule="atLeast"/>
        <w:ind w:left="709"/>
        <w:jc w:val="both"/>
        <w:rPr>
          <w:sz w:val="22"/>
          <w:szCs w:val="22"/>
        </w:rPr>
      </w:pPr>
    </w:p>
    <w:p w14:paraId="32944144" w14:textId="77777777" w:rsidR="007D271E" w:rsidRPr="005E0CC6" w:rsidRDefault="007D271E" w:rsidP="00145B63">
      <w:pPr>
        <w:spacing w:line="24" w:lineRule="atLeast"/>
        <w:ind w:left="709"/>
        <w:jc w:val="both"/>
        <w:rPr>
          <w:sz w:val="22"/>
          <w:szCs w:val="22"/>
        </w:rPr>
      </w:pPr>
    </w:p>
    <w:p w14:paraId="70A7A988" w14:textId="77777777" w:rsidR="00666F56" w:rsidRPr="005E0CC6" w:rsidRDefault="003A4103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</w:t>
      </w:r>
      <w:r w:rsidR="001054EE" w:rsidRPr="005E0CC6">
        <w:rPr>
          <w:b/>
          <w:snapToGrid w:val="0"/>
          <w:color w:val="000000"/>
          <w:sz w:val="22"/>
          <w:szCs w:val="22"/>
        </w:rPr>
        <w:t xml:space="preserve"> 3 </w:t>
      </w:r>
    </w:p>
    <w:p w14:paraId="24BC3EE4" w14:textId="61598A3C" w:rsidR="00D21F47" w:rsidRPr="00BD5941" w:rsidRDefault="006A28A1" w:rsidP="00AF2B0C">
      <w:pPr>
        <w:pStyle w:val="Tekstpodstawowy"/>
        <w:numPr>
          <w:ilvl w:val="0"/>
          <w:numId w:val="41"/>
        </w:numPr>
        <w:spacing w:after="0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Odbiór</w:t>
      </w:r>
      <w:r w:rsidR="002B610D" w:rsidRPr="005E0CC6">
        <w:rPr>
          <w:snapToGrid w:val="0"/>
          <w:color w:val="000000"/>
          <w:sz w:val="22"/>
          <w:szCs w:val="22"/>
        </w:rPr>
        <w:t xml:space="preserve"> </w:t>
      </w:r>
      <w:r w:rsidR="009652B7">
        <w:rPr>
          <w:snapToGrid w:val="0"/>
          <w:color w:val="000000"/>
          <w:sz w:val="22"/>
          <w:szCs w:val="22"/>
        </w:rPr>
        <w:t>każdego Etapu umowy</w:t>
      </w:r>
      <w:r w:rsidR="009652B7" w:rsidRPr="005E0CC6">
        <w:rPr>
          <w:snapToGrid w:val="0"/>
          <w:color w:val="000000"/>
          <w:sz w:val="22"/>
          <w:szCs w:val="22"/>
        </w:rPr>
        <w:t xml:space="preserve"> </w:t>
      </w:r>
      <w:r w:rsidR="002B610D" w:rsidRPr="005E0CC6">
        <w:rPr>
          <w:snapToGrid w:val="0"/>
          <w:color w:val="000000"/>
          <w:sz w:val="22"/>
          <w:szCs w:val="22"/>
        </w:rPr>
        <w:t xml:space="preserve">Strony potwierdzą </w:t>
      </w:r>
      <w:r w:rsidR="009652B7" w:rsidRPr="005E0CC6">
        <w:rPr>
          <w:snapToGrid w:val="0"/>
          <w:color w:val="000000"/>
          <w:sz w:val="22"/>
          <w:szCs w:val="22"/>
        </w:rPr>
        <w:t>protokoł</w:t>
      </w:r>
      <w:r w:rsidR="009652B7">
        <w:rPr>
          <w:snapToGrid w:val="0"/>
          <w:color w:val="000000"/>
          <w:sz w:val="22"/>
          <w:szCs w:val="22"/>
        </w:rPr>
        <w:t>em</w:t>
      </w:r>
      <w:r w:rsidR="009652B7" w:rsidRPr="005E0CC6">
        <w:rPr>
          <w:snapToGrid w:val="0"/>
          <w:color w:val="000000"/>
          <w:sz w:val="22"/>
          <w:szCs w:val="22"/>
        </w:rPr>
        <w:t xml:space="preserve"> </w:t>
      </w:r>
      <w:r w:rsidR="001955B2" w:rsidRPr="005E0CC6">
        <w:rPr>
          <w:snapToGrid w:val="0"/>
          <w:color w:val="000000"/>
          <w:sz w:val="22"/>
          <w:szCs w:val="22"/>
        </w:rPr>
        <w:t xml:space="preserve">odbioru. Wzór protokołu odbioru stanowi </w:t>
      </w:r>
      <w:r w:rsidR="001955B2" w:rsidRPr="005E0CC6">
        <w:rPr>
          <w:b/>
          <w:snapToGrid w:val="0"/>
          <w:color w:val="000000"/>
          <w:sz w:val="22"/>
          <w:szCs w:val="22"/>
        </w:rPr>
        <w:t xml:space="preserve">załącznik nr </w:t>
      </w:r>
      <w:r w:rsidR="007E6219">
        <w:rPr>
          <w:b/>
          <w:snapToGrid w:val="0"/>
          <w:color w:val="000000"/>
          <w:sz w:val="22"/>
          <w:szCs w:val="22"/>
        </w:rPr>
        <w:t>3</w:t>
      </w:r>
      <w:r w:rsidR="007E6219" w:rsidRPr="005E0CC6">
        <w:rPr>
          <w:snapToGrid w:val="0"/>
          <w:color w:val="000000"/>
          <w:sz w:val="22"/>
          <w:szCs w:val="22"/>
        </w:rPr>
        <w:t xml:space="preserve"> </w:t>
      </w:r>
      <w:r w:rsidR="001955B2" w:rsidRPr="005E0CC6">
        <w:rPr>
          <w:snapToGrid w:val="0"/>
          <w:color w:val="000000"/>
          <w:sz w:val="22"/>
          <w:szCs w:val="22"/>
        </w:rPr>
        <w:t>do niniejszej umowy.</w:t>
      </w:r>
    </w:p>
    <w:p w14:paraId="1A964A1C" w14:textId="78CDE7F3" w:rsidR="004D5E67" w:rsidRPr="0051334E" w:rsidRDefault="004D5E67" w:rsidP="00AF2B0C">
      <w:pPr>
        <w:pStyle w:val="Akapitzlist"/>
        <w:numPr>
          <w:ilvl w:val="0"/>
          <w:numId w:val="41"/>
        </w:numPr>
        <w:spacing w:line="24" w:lineRule="atLeast"/>
        <w:ind w:left="426" w:hanging="426"/>
        <w:jc w:val="both"/>
        <w:rPr>
          <w:sz w:val="22"/>
          <w:szCs w:val="22"/>
        </w:rPr>
      </w:pPr>
      <w:r w:rsidRPr="0051334E">
        <w:rPr>
          <w:sz w:val="22"/>
          <w:szCs w:val="22"/>
        </w:rPr>
        <w:t>Strony przyjmują, że  dany Etap umowy zostanie wykonany w terminie, jeżeli:</w:t>
      </w:r>
    </w:p>
    <w:p w14:paraId="463E1348" w14:textId="77777777" w:rsidR="00AF2B0C" w:rsidRDefault="004D5E67" w:rsidP="00352BF5">
      <w:pPr>
        <w:pStyle w:val="Akapitzlist"/>
        <w:numPr>
          <w:ilvl w:val="1"/>
          <w:numId w:val="42"/>
        </w:numPr>
        <w:spacing w:line="24" w:lineRule="atLeast"/>
        <w:ind w:left="851" w:hanging="426"/>
        <w:jc w:val="both"/>
        <w:rPr>
          <w:sz w:val="22"/>
          <w:szCs w:val="22"/>
        </w:rPr>
      </w:pPr>
      <w:r w:rsidRPr="00AF2B0C">
        <w:rPr>
          <w:sz w:val="22"/>
          <w:szCs w:val="22"/>
        </w:rPr>
        <w:t xml:space="preserve">najpóźniej do upływu 15 dni roboczych liczonych od ostatniego dnia na realizację Etapu I o którym mowa w § 2ust.1 pkt.1, Strony podpiszą bezusterkowy </w:t>
      </w:r>
      <w:r w:rsidR="00263720" w:rsidRPr="00AF2B0C">
        <w:rPr>
          <w:sz w:val="22"/>
          <w:szCs w:val="22"/>
        </w:rPr>
        <w:t>protokół odbioru</w:t>
      </w:r>
      <w:r w:rsidRPr="00AF2B0C">
        <w:rPr>
          <w:sz w:val="22"/>
          <w:szCs w:val="22"/>
        </w:rPr>
        <w:t xml:space="preserve"> Etapu I;</w:t>
      </w:r>
    </w:p>
    <w:p w14:paraId="7EA3A90F" w14:textId="0A284725" w:rsidR="004D5E67" w:rsidRPr="00AF2B0C" w:rsidRDefault="004D5E67" w:rsidP="00352BF5">
      <w:pPr>
        <w:pStyle w:val="Akapitzlist"/>
        <w:numPr>
          <w:ilvl w:val="1"/>
          <w:numId w:val="42"/>
        </w:numPr>
        <w:spacing w:line="24" w:lineRule="atLeast"/>
        <w:ind w:left="851" w:hanging="426"/>
        <w:jc w:val="both"/>
        <w:rPr>
          <w:sz w:val="22"/>
          <w:szCs w:val="22"/>
        </w:rPr>
      </w:pPr>
      <w:r w:rsidRPr="00AF2B0C">
        <w:rPr>
          <w:sz w:val="22"/>
          <w:szCs w:val="22"/>
        </w:rPr>
        <w:t>najpóźniej do upływu 20 dni roboczych liczonych od ostatniego dnia na realizację Etapu II o którym mowa w § 2ust.1 pkt.2, Strony podpiszą bezusterkowy prot</w:t>
      </w:r>
      <w:r w:rsidR="00263720" w:rsidRPr="00AF2B0C">
        <w:rPr>
          <w:sz w:val="22"/>
          <w:szCs w:val="22"/>
        </w:rPr>
        <w:t>okół odbioru</w:t>
      </w:r>
      <w:r w:rsidRPr="00AF2B0C">
        <w:rPr>
          <w:sz w:val="22"/>
          <w:szCs w:val="22"/>
        </w:rPr>
        <w:t xml:space="preserve"> Etapu II</w:t>
      </w:r>
      <w:r w:rsidR="00263720" w:rsidRPr="00AF2B0C">
        <w:rPr>
          <w:sz w:val="22"/>
          <w:szCs w:val="22"/>
        </w:rPr>
        <w:t>.</w:t>
      </w:r>
    </w:p>
    <w:p w14:paraId="4F74C475" w14:textId="77777777" w:rsidR="00DB45BC" w:rsidRDefault="00DB45BC" w:rsidP="00DB45BC">
      <w:pPr>
        <w:pStyle w:val="Tekstpodstawowy"/>
        <w:numPr>
          <w:ilvl w:val="0"/>
          <w:numId w:val="42"/>
        </w:numPr>
        <w:spacing w:after="0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W razie odmowy przyjęcia dokumentacji, </w:t>
      </w:r>
      <w:r>
        <w:rPr>
          <w:snapToGrid w:val="0"/>
          <w:color w:val="000000"/>
          <w:sz w:val="22"/>
          <w:szCs w:val="22"/>
        </w:rPr>
        <w:t>Zamawiający zwróci</w:t>
      </w:r>
      <w:r w:rsidRPr="005E0CC6">
        <w:rPr>
          <w:snapToGrid w:val="0"/>
          <w:color w:val="000000"/>
          <w:sz w:val="22"/>
          <w:szCs w:val="22"/>
        </w:rPr>
        <w:t xml:space="preserve"> dokumentacj</w:t>
      </w:r>
      <w:r>
        <w:rPr>
          <w:snapToGrid w:val="0"/>
          <w:color w:val="000000"/>
          <w:sz w:val="22"/>
          <w:szCs w:val="22"/>
        </w:rPr>
        <w:t>ę</w:t>
      </w:r>
      <w:r w:rsidRPr="005E0CC6">
        <w:rPr>
          <w:snapToGrid w:val="0"/>
          <w:color w:val="000000"/>
          <w:sz w:val="22"/>
          <w:szCs w:val="22"/>
        </w:rPr>
        <w:t xml:space="preserve"> wraz z pisemnym podaniem przyczyn odmowy przyjęcia dokumentacji</w:t>
      </w:r>
      <w:r>
        <w:rPr>
          <w:snapToGrid w:val="0"/>
          <w:color w:val="000000"/>
          <w:sz w:val="22"/>
          <w:szCs w:val="22"/>
        </w:rPr>
        <w:t>.</w:t>
      </w:r>
    </w:p>
    <w:p w14:paraId="4DA19A17" w14:textId="77777777" w:rsidR="00DB45BC" w:rsidRDefault="00DB45BC" w:rsidP="00DB45BC">
      <w:pPr>
        <w:pStyle w:val="Akapitzlist"/>
        <w:numPr>
          <w:ilvl w:val="0"/>
          <w:numId w:val="42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Wszczęcie procedury odbioru nie hamuje możliwości naliczania kar umownych z tytułu pozostawania w opóźnieniu z realizacją danego Etapu. </w:t>
      </w:r>
    </w:p>
    <w:p w14:paraId="4846698B" w14:textId="263F01E7" w:rsidR="00892AFC" w:rsidRPr="00647946" w:rsidRDefault="00892AFC" w:rsidP="00DB45BC">
      <w:pPr>
        <w:pStyle w:val="Akapitzlist"/>
        <w:numPr>
          <w:ilvl w:val="0"/>
          <w:numId w:val="42"/>
        </w:numPr>
        <w:jc w:val="both"/>
        <w:rPr>
          <w:snapToGrid w:val="0"/>
          <w:sz w:val="22"/>
          <w:szCs w:val="22"/>
        </w:rPr>
      </w:pPr>
      <w:r w:rsidRPr="00DB45BC">
        <w:rPr>
          <w:snapToGrid w:val="0"/>
          <w:color w:val="000000"/>
          <w:sz w:val="22"/>
          <w:szCs w:val="22"/>
        </w:rPr>
        <w:t xml:space="preserve">Strony uzgadniają, że realizacja umowy poza rokiem budżetowym 2020 uwarunkowana będzie </w:t>
      </w:r>
      <w:r w:rsidRPr="00647946">
        <w:rPr>
          <w:snapToGrid w:val="0"/>
          <w:sz w:val="22"/>
          <w:szCs w:val="22"/>
        </w:rPr>
        <w:t>uzyskaniem przez Zamawiającego środków budżetowych w kolejnym roku budżetowym, przeznaczonych na kontynuację realizacji przedmiotu niniejszej umowy. Strony uznają, że rokiem budżetowym jest rok kalendarzowy.</w:t>
      </w:r>
    </w:p>
    <w:p w14:paraId="504BD86E" w14:textId="75C3D7E1" w:rsidR="00892AFC" w:rsidRPr="00647946" w:rsidRDefault="00892AFC" w:rsidP="00DB45BC">
      <w:pPr>
        <w:pStyle w:val="Akapitzlist"/>
        <w:numPr>
          <w:ilvl w:val="0"/>
          <w:numId w:val="42"/>
        </w:numPr>
        <w:ind w:left="426" w:hanging="426"/>
        <w:jc w:val="both"/>
        <w:rPr>
          <w:snapToGrid w:val="0"/>
          <w:sz w:val="22"/>
          <w:szCs w:val="22"/>
        </w:rPr>
      </w:pPr>
      <w:r w:rsidRPr="00647946">
        <w:rPr>
          <w:snapToGrid w:val="0"/>
          <w:sz w:val="22"/>
          <w:szCs w:val="22"/>
        </w:rPr>
        <w:t xml:space="preserve">W przypadku nieuzyskania środków finansowych, o których mowa w ust. </w:t>
      </w:r>
      <w:r w:rsidR="00DB45BC" w:rsidRPr="00647946">
        <w:rPr>
          <w:snapToGrid w:val="0"/>
          <w:sz w:val="22"/>
          <w:szCs w:val="22"/>
        </w:rPr>
        <w:t>5</w:t>
      </w:r>
      <w:r w:rsidRPr="00647946">
        <w:rPr>
          <w:snapToGrid w:val="0"/>
          <w:sz w:val="22"/>
          <w:szCs w:val="22"/>
        </w:rPr>
        <w:t>, Zamawiający nie później niż do 15 stycznia 2021 r. przekaże Wykonawcy pisemne oświadczenie o braku środków finansowych przeznaczonych na kontynuację realizacji niniejszej umowy.</w:t>
      </w:r>
    </w:p>
    <w:p w14:paraId="08BAD320" w14:textId="525B6715" w:rsidR="00892AFC" w:rsidRPr="00647946" w:rsidRDefault="00892AFC" w:rsidP="00DB45BC">
      <w:pPr>
        <w:pStyle w:val="Akapitzlist"/>
        <w:numPr>
          <w:ilvl w:val="0"/>
          <w:numId w:val="42"/>
        </w:numPr>
        <w:ind w:left="426" w:hanging="426"/>
        <w:jc w:val="both"/>
        <w:rPr>
          <w:snapToGrid w:val="0"/>
          <w:sz w:val="22"/>
          <w:szCs w:val="22"/>
        </w:rPr>
      </w:pPr>
      <w:r w:rsidRPr="00647946">
        <w:rPr>
          <w:snapToGrid w:val="0"/>
          <w:sz w:val="22"/>
          <w:szCs w:val="22"/>
        </w:rPr>
        <w:lastRenderedPageBreak/>
        <w:t xml:space="preserve">W przypadku złożenia przez Zamawiającego pisemnego oświadczenia, o którym mowa w ust. </w:t>
      </w:r>
      <w:r w:rsidR="00185D3C" w:rsidRPr="00647946">
        <w:rPr>
          <w:snapToGrid w:val="0"/>
          <w:sz w:val="22"/>
          <w:szCs w:val="22"/>
        </w:rPr>
        <w:t>6</w:t>
      </w:r>
      <w:r w:rsidRPr="00647946">
        <w:rPr>
          <w:snapToGrid w:val="0"/>
          <w:sz w:val="22"/>
          <w:szCs w:val="22"/>
        </w:rPr>
        <w:t xml:space="preserve">, Strony dokonają stosownej modyfikacji treści umowy w zakresie czasowego zawieszenia wykonywania umowy, pomniejszenia zakresu prac lub odstąpienia od realizacji umowy. </w:t>
      </w:r>
    </w:p>
    <w:p w14:paraId="1984932B" w14:textId="1B15DA75" w:rsidR="00892AFC" w:rsidRPr="00647946" w:rsidRDefault="00892AFC" w:rsidP="00DB45BC">
      <w:pPr>
        <w:pStyle w:val="Akapitzlist"/>
        <w:numPr>
          <w:ilvl w:val="0"/>
          <w:numId w:val="42"/>
        </w:numPr>
        <w:ind w:left="426" w:hanging="426"/>
        <w:jc w:val="both"/>
        <w:rPr>
          <w:snapToGrid w:val="0"/>
          <w:sz w:val="22"/>
          <w:szCs w:val="22"/>
        </w:rPr>
      </w:pPr>
      <w:r w:rsidRPr="00647946">
        <w:rPr>
          <w:snapToGrid w:val="0"/>
          <w:sz w:val="22"/>
          <w:szCs w:val="22"/>
        </w:rPr>
        <w:t xml:space="preserve">Wykonawcy nie przysługują  żadne roszczenia z tytułu modyfikacji przez Zamawiającego treści umowy w zakresie czasowego zawieszenia wykonywania umowy, pomniejszenia zakresu prac lub odstąpienia od realizacji umowy, w przypadku nieuzyskania środków finansowych, o których mowa w ust. </w:t>
      </w:r>
      <w:r w:rsidR="00185D3C" w:rsidRPr="00647946">
        <w:rPr>
          <w:snapToGrid w:val="0"/>
          <w:sz w:val="22"/>
          <w:szCs w:val="22"/>
        </w:rPr>
        <w:t>5</w:t>
      </w:r>
      <w:r w:rsidRPr="00647946">
        <w:rPr>
          <w:snapToGrid w:val="0"/>
          <w:sz w:val="22"/>
          <w:szCs w:val="22"/>
        </w:rPr>
        <w:t>.</w:t>
      </w:r>
    </w:p>
    <w:p w14:paraId="0A5A7C2C" w14:textId="77777777" w:rsidR="00087FDE" w:rsidRPr="005E0CC6" w:rsidRDefault="00087FDE" w:rsidP="00DB1758">
      <w:pPr>
        <w:pStyle w:val="Tekstpodstawowy"/>
        <w:spacing w:after="0"/>
        <w:jc w:val="both"/>
        <w:rPr>
          <w:snapToGrid w:val="0"/>
          <w:color w:val="000000"/>
          <w:sz w:val="22"/>
          <w:szCs w:val="22"/>
        </w:rPr>
      </w:pPr>
    </w:p>
    <w:p w14:paraId="4C5A671F" w14:textId="77777777" w:rsidR="00161951" w:rsidRPr="005E0CC6" w:rsidRDefault="00145B63" w:rsidP="00161951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4</w:t>
      </w:r>
    </w:p>
    <w:p w14:paraId="4332E083" w14:textId="764E97B9" w:rsidR="00761227" w:rsidRPr="005E0CC6" w:rsidRDefault="00B549BA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Wykonawca </w:t>
      </w:r>
      <w:r w:rsidR="00535758" w:rsidRPr="005E0CC6">
        <w:rPr>
          <w:snapToGrid w:val="0"/>
          <w:color w:val="000000"/>
          <w:sz w:val="22"/>
          <w:szCs w:val="22"/>
        </w:rPr>
        <w:t>zobowiązuje się do wykonania umowy zgod</w:t>
      </w:r>
      <w:r w:rsidR="00F65FB3" w:rsidRPr="005E0CC6">
        <w:rPr>
          <w:snapToGrid w:val="0"/>
          <w:color w:val="000000"/>
          <w:sz w:val="22"/>
          <w:szCs w:val="22"/>
        </w:rPr>
        <w:t>nie ze zleceniem Zamawiającego</w:t>
      </w:r>
      <w:r w:rsidR="00A17BB7" w:rsidRPr="005E0CC6">
        <w:rPr>
          <w:snapToGrid w:val="0"/>
          <w:color w:val="000000"/>
          <w:sz w:val="22"/>
          <w:szCs w:val="22"/>
        </w:rPr>
        <w:t xml:space="preserve">, </w:t>
      </w:r>
      <w:r w:rsidR="00535758" w:rsidRPr="005E0CC6">
        <w:rPr>
          <w:snapToGrid w:val="0"/>
          <w:color w:val="000000"/>
          <w:sz w:val="22"/>
          <w:szCs w:val="22"/>
        </w:rPr>
        <w:t>obowiązującymi w tym zakresie przepisami</w:t>
      </w:r>
      <w:r w:rsidR="006B09FB" w:rsidRPr="005E0CC6">
        <w:rPr>
          <w:snapToGrid w:val="0"/>
          <w:color w:val="000000"/>
          <w:sz w:val="22"/>
          <w:szCs w:val="22"/>
        </w:rPr>
        <w:t xml:space="preserve"> </w:t>
      </w:r>
      <w:r w:rsidR="004D5E67">
        <w:rPr>
          <w:snapToGrid w:val="0"/>
          <w:color w:val="000000"/>
          <w:sz w:val="22"/>
          <w:szCs w:val="22"/>
        </w:rPr>
        <w:t>prawa</w:t>
      </w:r>
      <w:r w:rsidR="00A45E72">
        <w:rPr>
          <w:snapToGrid w:val="0"/>
          <w:color w:val="000000"/>
          <w:sz w:val="22"/>
          <w:szCs w:val="22"/>
        </w:rPr>
        <w:t xml:space="preserve"> </w:t>
      </w:r>
      <w:r w:rsidR="006B09FB" w:rsidRPr="005E0CC6">
        <w:rPr>
          <w:snapToGrid w:val="0"/>
          <w:color w:val="000000"/>
          <w:sz w:val="22"/>
          <w:szCs w:val="22"/>
        </w:rPr>
        <w:t xml:space="preserve">(w tym również zgodnie z zapisami obowiązującego </w:t>
      </w:r>
      <w:r w:rsidR="007F5CF9">
        <w:rPr>
          <w:snapToGrid w:val="0"/>
          <w:color w:val="000000"/>
          <w:sz w:val="22"/>
          <w:szCs w:val="22"/>
        </w:rPr>
        <w:t>m</w:t>
      </w:r>
      <w:r w:rsidR="006B09FB" w:rsidRPr="005E0CC6">
        <w:rPr>
          <w:snapToGrid w:val="0"/>
          <w:color w:val="000000"/>
          <w:sz w:val="22"/>
          <w:szCs w:val="22"/>
        </w:rPr>
        <w:t xml:space="preserve">iejscowego </w:t>
      </w:r>
      <w:r w:rsidR="007F5CF9">
        <w:rPr>
          <w:snapToGrid w:val="0"/>
          <w:color w:val="000000"/>
          <w:sz w:val="22"/>
          <w:szCs w:val="22"/>
        </w:rPr>
        <w:t>p</w:t>
      </w:r>
      <w:r w:rsidR="006B09FB" w:rsidRPr="005E0CC6">
        <w:rPr>
          <w:snapToGrid w:val="0"/>
          <w:color w:val="000000"/>
          <w:sz w:val="22"/>
          <w:szCs w:val="22"/>
        </w:rPr>
        <w:t xml:space="preserve">lanu </w:t>
      </w:r>
      <w:r w:rsidR="007F5CF9">
        <w:rPr>
          <w:snapToGrid w:val="0"/>
          <w:color w:val="000000"/>
          <w:sz w:val="22"/>
          <w:szCs w:val="22"/>
        </w:rPr>
        <w:t>z</w:t>
      </w:r>
      <w:r w:rsidR="006B09FB" w:rsidRPr="005E0CC6">
        <w:rPr>
          <w:snapToGrid w:val="0"/>
          <w:color w:val="000000"/>
          <w:sz w:val="22"/>
          <w:szCs w:val="22"/>
        </w:rPr>
        <w:t xml:space="preserve">agospodarowania </w:t>
      </w:r>
      <w:r w:rsidR="007F5CF9">
        <w:rPr>
          <w:snapToGrid w:val="0"/>
          <w:color w:val="000000"/>
          <w:sz w:val="22"/>
          <w:szCs w:val="22"/>
        </w:rPr>
        <w:t>przestrzennego</w:t>
      </w:r>
      <w:r w:rsidR="00A45E72">
        <w:rPr>
          <w:snapToGrid w:val="0"/>
          <w:color w:val="000000"/>
          <w:sz w:val="22"/>
          <w:szCs w:val="22"/>
        </w:rPr>
        <w:t xml:space="preserve"> lub decyzji o ustaleniu lokalizacji inwestycji celu publicznego</w:t>
      </w:r>
      <w:r w:rsidR="006B09FB" w:rsidRPr="005E0CC6">
        <w:rPr>
          <w:snapToGrid w:val="0"/>
          <w:color w:val="000000"/>
          <w:sz w:val="22"/>
          <w:szCs w:val="22"/>
        </w:rPr>
        <w:t>)</w:t>
      </w:r>
      <w:r w:rsidR="00535758" w:rsidRPr="005E0CC6">
        <w:rPr>
          <w:snapToGrid w:val="0"/>
          <w:color w:val="000000"/>
          <w:sz w:val="22"/>
          <w:szCs w:val="22"/>
        </w:rPr>
        <w:t xml:space="preserve"> oraz zgodnie z Polskimi </w:t>
      </w:r>
      <w:r w:rsidR="00A45E72" w:rsidRPr="005E0CC6">
        <w:rPr>
          <w:snapToGrid w:val="0"/>
          <w:color w:val="000000"/>
          <w:sz w:val="22"/>
          <w:szCs w:val="22"/>
        </w:rPr>
        <w:t>Normami</w:t>
      </w:r>
      <w:r w:rsidR="00A45E72">
        <w:rPr>
          <w:snapToGrid w:val="0"/>
          <w:color w:val="000000"/>
          <w:sz w:val="22"/>
          <w:szCs w:val="22"/>
        </w:rPr>
        <w:t>, jak również zgodnie z założeniami do projektowania</w:t>
      </w:r>
      <w:r w:rsidR="00A45E72" w:rsidRPr="005E0CC6">
        <w:rPr>
          <w:snapToGrid w:val="0"/>
          <w:color w:val="000000"/>
          <w:sz w:val="22"/>
          <w:szCs w:val="22"/>
        </w:rPr>
        <w:t xml:space="preserve"> </w:t>
      </w:r>
      <w:r w:rsidR="00A45E72">
        <w:rPr>
          <w:snapToGrid w:val="0"/>
          <w:color w:val="000000"/>
          <w:sz w:val="22"/>
          <w:szCs w:val="22"/>
        </w:rPr>
        <w:t>opisanymi w Programie Funkcjonalno-Użytkowym</w:t>
      </w:r>
      <w:r w:rsidR="00535758" w:rsidRPr="005E0CC6">
        <w:rPr>
          <w:snapToGrid w:val="0"/>
          <w:color w:val="000000"/>
          <w:sz w:val="22"/>
          <w:szCs w:val="22"/>
        </w:rPr>
        <w:t xml:space="preserve"> i ofertą </w:t>
      </w:r>
      <w:r w:rsidR="00156D12" w:rsidRPr="005E0CC6">
        <w:rPr>
          <w:snapToGrid w:val="0"/>
          <w:color w:val="000000"/>
          <w:sz w:val="22"/>
          <w:szCs w:val="22"/>
        </w:rPr>
        <w:t>Wykonawcy,</w:t>
      </w:r>
      <w:r w:rsidR="0058112B" w:rsidRPr="005E0CC6">
        <w:rPr>
          <w:snapToGrid w:val="0"/>
          <w:color w:val="000000"/>
          <w:sz w:val="22"/>
          <w:szCs w:val="22"/>
        </w:rPr>
        <w:t xml:space="preserve"> </w:t>
      </w:r>
      <w:r w:rsidR="00535758" w:rsidRPr="005E0CC6">
        <w:rPr>
          <w:snapToGrid w:val="0"/>
          <w:color w:val="000000"/>
          <w:sz w:val="22"/>
          <w:szCs w:val="22"/>
        </w:rPr>
        <w:t>stanowiącymi integralną część niniejszej umowy.</w:t>
      </w:r>
      <w:r w:rsidR="008928E0" w:rsidRPr="005E0CC6">
        <w:rPr>
          <w:sz w:val="22"/>
          <w:szCs w:val="22"/>
        </w:rPr>
        <w:t xml:space="preserve"> </w:t>
      </w:r>
      <w:r w:rsidR="001C22AD" w:rsidRPr="005E0CC6">
        <w:rPr>
          <w:sz w:val="22"/>
          <w:szCs w:val="22"/>
        </w:rPr>
        <w:t xml:space="preserve">Oferta Wykonawcy stanowi </w:t>
      </w:r>
      <w:r w:rsidR="001C22AD" w:rsidRPr="005E0CC6">
        <w:rPr>
          <w:b/>
          <w:sz w:val="22"/>
          <w:szCs w:val="22"/>
        </w:rPr>
        <w:t>załącznik nr 1</w:t>
      </w:r>
      <w:r w:rsidR="001C22AD" w:rsidRPr="005E0CC6">
        <w:rPr>
          <w:sz w:val="22"/>
          <w:szCs w:val="22"/>
        </w:rPr>
        <w:t xml:space="preserve"> do niniejszej umowy.</w:t>
      </w:r>
      <w:r w:rsidR="00A45E72">
        <w:rPr>
          <w:sz w:val="22"/>
          <w:szCs w:val="22"/>
        </w:rPr>
        <w:t xml:space="preserve">  </w:t>
      </w:r>
      <w:r w:rsidR="00A45E72">
        <w:rPr>
          <w:snapToGrid w:val="0"/>
          <w:color w:val="000000"/>
          <w:sz w:val="22"/>
          <w:szCs w:val="22"/>
        </w:rPr>
        <w:t>Program Funkcjonalno-Użytkowy</w:t>
      </w:r>
      <w:r w:rsidR="00A45E72" w:rsidRPr="005E0CC6">
        <w:rPr>
          <w:snapToGrid w:val="0"/>
          <w:color w:val="000000"/>
          <w:sz w:val="22"/>
          <w:szCs w:val="22"/>
        </w:rPr>
        <w:t xml:space="preserve"> </w:t>
      </w:r>
      <w:r w:rsidR="00A45E72" w:rsidRPr="005E0CC6">
        <w:rPr>
          <w:sz w:val="22"/>
          <w:szCs w:val="22"/>
        </w:rPr>
        <w:t xml:space="preserve">stanowi </w:t>
      </w:r>
      <w:r w:rsidR="00A45E72" w:rsidRPr="005E0CC6">
        <w:rPr>
          <w:b/>
          <w:sz w:val="22"/>
          <w:szCs w:val="22"/>
        </w:rPr>
        <w:t xml:space="preserve">załącznik nr </w:t>
      </w:r>
      <w:r w:rsidR="00A45E72">
        <w:rPr>
          <w:b/>
          <w:sz w:val="22"/>
          <w:szCs w:val="22"/>
        </w:rPr>
        <w:t>2</w:t>
      </w:r>
      <w:r w:rsidR="00A45E72" w:rsidRPr="005E0CC6">
        <w:rPr>
          <w:sz w:val="22"/>
          <w:szCs w:val="22"/>
        </w:rPr>
        <w:t xml:space="preserve"> do niniejszej umowy.</w:t>
      </w:r>
    </w:p>
    <w:p w14:paraId="11DBC9AD" w14:textId="77777777" w:rsidR="00761227" w:rsidRPr="005E0CC6" w:rsidRDefault="00761227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Wykonawca oświadcza, iż posiada stosowne kwalifikacje i uprawnienia wymagane odpowiednimi przepisami prawa, niezbędne dla realizacji umowy.</w:t>
      </w:r>
    </w:p>
    <w:p w14:paraId="37D49B49" w14:textId="77777777" w:rsidR="00761227" w:rsidRPr="005E0CC6" w:rsidRDefault="00B549BA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58112B" w:rsidRPr="005E0CC6">
        <w:rPr>
          <w:sz w:val="22"/>
          <w:szCs w:val="22"/>
        </w:rPr>
        <w:t xml:space="preserve"> </w:t>
      </w:r>
      <w:r w:rsidR="008928E0" w:rsidRPr="005E0CC6">
        <w:rPr>
          <w:sz w:val="22"/>
          <w:szCs w:val="22"/>
        </w:rPr>
        <w:t xml:space="preserve">zobowiązuje się do uzyskania wszystkich koniecznych do realizacji niniejszej umowy </w:t>
      </w:r>
      <w:r w:rsidR="00005FE8" w:rsidRPr="00222C79">
        <w:rPr>
          <w:sz w:val="22"/>
          <w:szCs w:val="22"/>
        </w:rPr>
        <w:t>decyzji (w tym decyzji o ustaleniu lokalizacji inwestycji celu publicznego</w:t>
      </w:r>
      <w:r w:rsidR="00FC1FA6">
        <w:rPr>
          <w:sz w:val="22"/>
          <w:szCs w:val="22"/>
        </w:rPr>
        <w:t>)</w:t>
      </w:r>
      <w:r w:rsidR="00005FE8" w:rsidRPr="00222C79">
        <w:rPr>
          <w:sz w:val="22"/>
          <w:szCs w:val="22"/>
        </w:rPr>
        <w:t xml:space="preserve">, </w:t>
      </w:r>
      <w:r w:rsidR="008928E0" w:rsidRPr="00222C79">
        <w:rPr>
          <w:sz w:val="22"/>
          <w:szCs w:val="22"/>
        </w:rPr>
        <w:t>opinii</w:t>
      </w:r>
      <w:r w:rsidR="00761227" w:rsidRPr="00222C79">
        <w:rPr>
          <w:sz w:val="22"/>
          <w:szCs w:val="22"/>
        </w:rPr>
        <w:t xml:space="preserve">, </w:t>
      </w:r>
      <w:r w:rsidR="00CD50BD" w:rsidRPr="00222C79">
        <w:rPr>
          <w:sz w:val="22"/>
          <w:szCs w:val="22"/>
        </w:rPr>
        <w:t xml:space="preserve">uzgodnień, sprawdzeń, </w:t>
      </w:r>
      <w:r w:rsidR="00761227" w:rsidRPr="00222C79">
        <w:rPr>
          <w:sz w:val="22"/>
          <w:szCs w:val="22"/>
        </w:rPr>
        <w:t xml:space="preserve">pozwoleń oraz ekspertyz </w:t>
      </w:r>
      <w:r w:rsidR="008928E0" w:rsidRPr="00222C79">
        <w:rPr>
          <w:sz w:val="22"/>
          <w:szCs w:val="22"/>
        </w:rPr>
        <w:t xml:space="preserve">niezbędnych do wykonania przedmiotu </w:t>
      </w:r>
      <w:r w:rsidR="00191239" w:rsidRPr="00222C79">
        <w:rPr>
          <w:sz w:val="22"/>
          <w:szCs w:val="22"/>
        </w:rPr>
        <w:t>zamówienia</w:t>
      </w:r>
      <w:r w:rsidR="00005FE8" w:rsidRPr="00222C79">
        <w:rPr>
          <w:sz w:val="22"/>
          <w:szCs w:val="22"/>
        </w:rPr>
        <w:t xml:space="preserve"> (w tym ewentualnej ekspertyzy technicznej dotyczącej warunków bezpieczeństwa pożarowego wraz z uzyskaniem </w:t>
      </w:r>
      <w:r w:rsidR="007330CF" w:rsidRPr="00222C79">
        <w:rPr>
          <w:sz w:val="22"/>
          <w:szCs w:val="22"/>
        </w:rPr>
        <w:t xml:space="preserve">odstępstwa właściwego Komendanta </w:t>
      </w:r>
      <w:r w:rsidR="00382129" w:rsidRPr="00222C79">
        <w:rPr>
          <w:sz w:val="22"/>
          <w:szCs w:val="22"/>
        </w:rPr>
        <w:t xml:space="preserve">Wojewódzkiego </w:t>
      </w:r>
      <w:r w:rsidR="007330CF" w:rsidRPr="00222C79">
        <w:rPr>
          <w:sz w:val="22"/>
          <w:szCs w:val="22"/>
        </w:rPr>
        <w:t>PSP od wymagań pod względem ochrony przeciwpożarowej)</w:t>
      </w:r>
      <w:r w:rsidR="00523CAA" w:rsidRPr="00222C79">
        <w:rPr>
          <w:sz w:val="22"/>
          <w:szCs w:val="22"/>
        </w:rPr>
        <w:t>,</w:t>
      </w:r>
      <w:r w:rsidR="008928E0" w:rsidRPr="005E0CC6">
        <w:rPr>
          <w:sz w:val="22"/>
          <w:szCs w:val="22"/>
        </w:rPr>
        <w:t xml:space="preserve"> </w:t>
      </w:r>
      <w:r w:rsidR="00F67337" w:rsidRPr="005E0CC6">
        <w:rPr>
          <w:sz w:val="22"/>
          <w:szCs w:val="22"/>
        </w:rPr>
        <w:t xml:space="preserve">uzgodnienia dokumentacji projektowej </w:t>
      </w:r>
      <w:r w:rsidR="001D6160" w:rsidRPr="005E0CC6">
        <w:rPr>
          <w:sz w:val="22"/>
          <w:szCs w:val="22"/>
        </w:rPr>
        <w:t xml:space="preserve">pod względem wymagań higienicznych i zdrowotnych </w:t>
      </w:r>
      <w:r w:rsidR="00523CAA" w:rsidRPr="005E0CC6">
        <w:rPr>
          <w:sz w:val="22"/>
          <w:szCs w:val="22"/>
        </w:rPr>
        <w:t xml:space="preserve">z </w:t>
      </w:r>
      <w:r w:rsidR="00F67337" w:rsidRPr="005E0CC6">
        <w:rPr>
          <w:sz w:val="22"/>
          <w:szCs w:val="22"/>
        </w:rPr>
        <w:t>rzeczoznawc</w:t>
      </w:r>
      <w:r w:rsidR="00523CAA" w:rsidRPr="005E0CC6">
        <w:rPr>
          <w:sz w:val="22"/>
          <w:szCs w:val="22"/>
        </w:rPr>
        <w:t>ą</w:t>
      </w:r>
      <w:r w:rsidR="009B63AA" w:rsidRPr="005E0CC6">
        <w:rPr>
          <w:sz w:val="22"/>
          <w:szCs w:val="22"/>
        </w:rPr>
        <w:t xml:space="preserve"> </w:t>
      </w:r>
      <w:r w:rsidR="00FB73F8" w:rsidRPr="005E0CC6">
        <w:rPr>
          <w:sz w:val="22"/>
          <w:szCs w:val="22"/>
        </w:rPr>
        <w:t>do spraw sanitarno</w:t>
      </w:r>
      <w:r w:rsidR="00F67337" w:rsidRPr="005E0CC6">
        <w:rPr>
          <w:sz w:val="22"/>
          <w:szCs w:val="22"/>
        </w:rPr>
        <w:t>higieniczn</w:t>
      </w:r>
      <w:r w:rsidR="00FB73F8" w:rsidRPr="005E0CC6">
        <w:rPr>
          <w:sz w:val="22"/>
          <w:szCs w:val="22"/>
        </w:rPr>
        <w:t>ych</w:t>
      </w:r>
      <w:r w:rsidR="001D6160" w:rsidRPr="005E0CC6">
        <w:rPr>
          <w:sz w:val="22"/>
          <w:szCs w:val="22"/>
        </w:rPr>
        <w:t>,</w:t>
      </w:r>
      <w:r w:rsidR="00F67337" w:rsidRPr="005E0CC6">
        <w:rPr>
          <w:sz w:val="22"/>
          <w:szCs w:val="22"/>
        </w:rPr>
        <w:t xml:space="preserve"> wyznaczon</w:t>
      </w:r>
      <w:r w:rsidR="00523CAA" w:rsidRPr="005E0CC6">
        <w:rPr>
          <w:sz w:val="22"/>
          <w:szCs w:val="22"/>
        </w:rPr>
        <w:t>ym</w:t>
      </w:r>
      <w:r w:rsidR="00F67337" w:rsidRPr="005E0CC6">
        <w:rPr>
          <w:sz w:val="22"/>
          <w:szCs w:val="22"/>
        </w:rPr>
        <w:t xml:space="preserve"> przez Głównego Inspektora Sanitarnego MSW</w:t>
      </w:r>
      <w:r w:rsidR="00A80F88" w:rsidRPr="005E0CC6">
        <w:rPr>
          <w:sz w:val="22"/>
          <w:szCs w:val="22"/>
        </w:rPr>
        <w:t>iA</w:t>
      </w:r>
      <w:r w:rsidR="00005FE8">
        <w:rPr>
          <w:sz w:val="22"/>
          <w:szCs w:val="22"/>
        </w:rPr>
        <w:t xml:space="preserve"> </w:t>
      </w:r>
      <w:r w:rsidR="00005FE8" w:rsidRPr="00222C79">
        <w:rPr>
          <w:sz w:val="22"/>
          <w:szCs w:val="22"/>
        </w:rPr>
        <w:t>oraz z rzeczoznawcą ds. zabezpieczeń przeciwpożarowych.</w:t>
      </w:r>
    </w:p>
    <w:p w14:paraId="72560427" w14:textId="77777777" w:rsidR="00761227" w:rsidRPr="005E0CC6" w:rsidRDefault="00761227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Wykonawca będzie odpowiedzialny i poniesie wszystkie koszty związane z opracowaniem</w:t>
      </w:r>
      <w:r w:rsidR="005C47B1" w:rsidRPr="005E0CC6">
        <w:rPr>
          <w:sz w:val="22"/>
          <w:szCs w:val="22"/>
        </w:rPr>
        <w:t xml:space="preserve"> </w:t>
      </w:r>
      <w:r w:rsidRPr="005E0CC6">
        <w:rPr>
          <w:sz w:val="22"/>
          <w:szCs w:val="22"/>
        </w:rPr>
        <w:t xml:space="preserve">projektu, uzyskaniem wszelkich niezbędnych </w:t>
      </w:r>
      <w:r w:rsidR="00005FE8">
        <w:rPr>
          <w:sz w:val="22"/>
          <w:szCs w:val="22"/>
        </w:rPr>
        <w:t xml:space="preserve">decyzji, </w:t>
      </w:r>
      <w:r w:rsidRPr="005E0CC6">
        <w:rPr>
          <w:sz w:val="22"/>
          <w:szCs w:val="22"/>
        </w:rPr>
        <w:t>opinii, pozwoleń, uzgodnień i zezwoleń oraz ekspertyz, a także z organizacją prac niezbędnych dla zrealizowania zadań objętych umową.</w:t>
      </w:r>
    </w:p>
    <w:p w14:paraId="68EA34B1" w14:textId="16F9ED2C" w:rsidR="00073F59" w:rsidRPr="005E0CC6" w:rsidRDefault="00B549BA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B34FB6">
        <w:rPr>
          <w:b/>
          <w:sz w:val="22"/>
        </w:rPr>
        <w:t xml:space="preserve"> </w:t>
      </w:r>
      <w:r w:rsidR="00A17BB7" w:rsidRPr="005E0CC6">
        <w:rPr>
          <w:snapToGrid w:val="0"/>
          <w:color w:val="000000"/>
          <w:sz w:val="22"/>
          <w:szCs w:val="22"/>
        </w:rPr>
        <w:t xml:space="preserve">protokolarnie </w:t>
      </w:r>
      <w:r w:rsidR="00C24FD0" w:rsidRPr="005E0CC6">
        <w:rPr>
          <w:snapToGrid w:val="0"/>
          <w:color w:val="000000"/>
          <w:sz w:val="22"/>
          <w:szCs w:val="22"/>
        </w:rPr>
        <w:t>ustali z Zamawiającym dane wyjściowe do kosztorysowania robót, stanowiące podstawę dla opracowania kosztorysów inwestorskich.</w:t>
      </w:r>
    </w:p>
    <w:p w14:paraId="7BF4531F" w14:textId="65153477" w:rsidR="00D20FEF" w:rsidRPr="005E0CC6" w:rsidRDefault="00D20FEF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Wykonawca zobowiązuje się do przeprowadzenia w fazie projektowania co </w:t>
      </w:r>
      <w:r w:rsidRPr="000D0F9C">
        <w:rPr>
          <w:sz w:val="22"/>
        </w:rPr>
        <w:t xml:space="preserve">najmniej </w:t>
      </w:r>
      <w:r w:rsidR="00DB1758" w:rsidRPr="000D0F9C">
        <w:rPr>
          <w:sz w:val="22"/>
        </w:rPr>
        <w:t xml:space="preserve">dwóch </w:t>
      </w:r>
      <w:r w:rsidRPr="000D0F9C">
        <w:rPr>
          <w:sz w:val="22"/>
        </w:rPr>
        <w:t xml:space="preserve">spotkań </w:t>
      </w:r>
      <w:r w:rsidRPr="005E0CC6">
        <w:rPr>
          <w:snapToGrid w:val="0"/>
          <w:color w:val="000000"/>
          <w:sz w:val="22"/>
          <w:szCs w:val="22"/>
        </w:rPr>
        <w:t>roboczych z Zamawiającym</w:t>
      </w:r>
      <w:r w:rsidR="00DB1758">
        <w:rPr>
          <w:snapToGrid w:val="0"/>
          <w:sz w:val="22"/>
          <w:szCs w:val="22"/>
        </w:rPr>
        <w:t xml:space="preserve">, w tym dla koncepcji </w:t>
      </w:r>
      <w:r w:rsidR="00DB1758" w:rsidRPr="00DB1758">
        <w:rPr>
          <w:snapToGrid w:val="0"/>
          <w:sz w:val="22"/>
          <w:szCs w:val="22"/>
        </w:rPr>
        <w:t>jednego</w:t>
      </w:r>
      <w:r w:rsidR="000D0F9C">
        <w:rPr>
          <w:snapToGrid w:val="0"/>
          <w:sz w:val="22"/>
          <w:szCs w:val="22"/>
        </w:rPr>
        <w:t xml:space="preserve"> spotkania, </w:t>
      </w:r>
      <w:r w:rsidRPr="005E0CC6">
        <w:rPr>
          <w:snapToGrid w:val="0"/>
          <w:color w:val="000000"/>
          <w:sz w:val="22"/>
          <w:szCs w:val="22"/>
        </w:rPr>
        <w:t>w trakcie których uzyska akceptację Zamawiającego dla planowanych rozwiązań technicznych i funkcjonalnych.</w:t>
      </w:r>
    </w:p>
    <w:p w14:paraId="6725D0E2" w14:textId="77777777" w:rsidR="008917A9" w:rsidRPr="005C2FE7" w:rsidRDefault="00E94152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Zamawiający</w:t>
      </w:r>
      <w:r w:rsidR="00455324" w:rsidRPr="005C2FE7">
        <w:rPr>
          <w:snapToGrid w:val="0"/>
          <w:color w:val="000000"/>
          <w:sz w:val="22"/>
          <w:szCs w:val="22"/>
        </w:rPr>
        <w:t xml:space="preserve"> </w:t>
      </w:r>
      <w:r w:rsidR="001E2D39" w:rsidRPr="005C2FE7">
        <w:rPr>
          <w:snapToGrid w:val="0"/>
          <w:color w:val="000000"/>
          <w:sz w:val="22"/>
          <w:szCs w:val="22"/>
        </w:rPr>
        <w:t xml:space="preserve">złoży do właściwego terenowo organu </w:t>
      </w:r>
      <w:r w:rsidR="00BE404D" w:rsidRPr="005C2FE7">
        <w:rPr>
          <w:snapToGrid w:val="0"/>
          <w:color w:val="000000"/>
          <w:sz w:val="22"/>
          <w:szCs w:val="22"/>
        </w:rPr>
        <w:t>administracji architektoniczno-</w:t>
      </w:r>
      <w:r w:rsidR="007A1544" w:rsidRPr="005C2FE7">
        <w:rPr>
          <w:snapToGrid w:val="0"/>
          <w:color w:val="000000"/>
          <w:sz w:val="22"/>
          <w:szCs w:val="22"/>
        </w:rPr>
        <w:t xml:space="preserve">budowlanej </w:t>
      </w:r>
      <w:r w:rsidR="001E2D39" w:rsidRPr="005C2FE7">
        <w:rPr>
          <w:snapToGrid w:val="0"/>
          <w:color w:val="000000"/>
          <w:sz w:val="22"/>
          <w:szCs w:val="22"/>
        </w:rPr>
        <w:t>kompletny wniosek o wydanie decyzji o pozwoleniu na budowę</w:t>
      </w:r>
      <w:r w:rsidR="00374DAC" w:rsidRPr="005C2FE7">
        <w:rPr>
          <w:snapToGrid w:val="0"/>
          <w:color w:val="000000"/>
          <w:sz w:val="22"/>
          <w:szCs w:val="22"/>
        </w:rPr>
        <w:t>,</w:t>
      </w:r>
      <w:r w:rsidR="001E2D39" w:rsidRPr="005C2FE7">
        <w:rPr>
          <w:snapToGrid w:val="0"/>
          <w:color w:val="000000"/>
          <w:sz w:val="22"/>
          <w:szCs w:val="22"/>
        </w:rPr>
        <w:t xml:space="preserve"> zawierający projekt budowlany wykonany przez Wykonawcę.</w:t>
      </w:r>
    </w:p>
    <w:p w14:paraId="30CB5B6C" w14:textId="77777777" w:rsidR="00073F59" w:rsidRPr="005E0CC6" w:rsidRDefault="008917A9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W przypadku </w:t>
      </w:r>
      <w:r w:rsidR="007A1544" w:rsidRPr="005E0CC6">
        <w:rPr>
          <w:snapToGrid w:val="0"/>
          <w:color w:val="000000"/>
          <w:sz w:val="22"/>
          <w:szCs w:val="22"/>
        </w:rPr>
        <w:t xml:space="preserve">nałożenia przez organ administracji architektoniczno-budowlanej obowiązku uzupełnienia lub poprawienia projektu budowlanego, Wykonawca będzie </w:t>
      </w:r>
      <w:r w:rsidR="006E1D4E" w:rsidRPr="005E0CC6">
        <w:rPr>
          <w:snapToGrid w:val="0"/>
          <w:color w:val="000000"/>
          <w:sz w:val="22"/>
          <w:szCs w:val="22"/>
        </w:rPr>
        <w:t xml:space="preserve">zobowiązany </w:t>
      </w:r>
      <w:r w:rsidR="007A1544" w:rsidRPr="005E0CC6">
        <w:rPr>
          <w:snapToGrid w:val="0"/>
          <w:color w:val="000000"/>
          <w:sz w:val="22"/>
          <w:szCs w:val="22"/>
        </w:rPr>
        <w:t xml:space="preserve">do </w:t>
      </w:r>
      <w:r w:rsidR="00090410" w:rsidRPr="005E0CC6">
        <w:rPr>
          <w:snapToGrid w:val="0"/>
          <w:color w:val="000000"/>
          <w:sz w:val="22"/>
          <w:szCs w:val="22"/>
        </w:rPr>
        <w:t xml:space="preserve">uzupełnienia i naniesienia odpowiednich zmian </w:t>
      </w:r>
      <w:r w:rsidR="006E1D4E" w:rsidRPr="005E0CC6">
        <w:rPr>
          <w:snapToGrid w:val="0"/>
          <w:color w:val="000000"/>
          <w:sz w:val="22"/>
          <w:szCs w:val="22"/>
        </w:rPr>
        <w:t xml:space="preserve">w projekcie budowlanym </w:t>
      </w:r>
      <w:r w:rsidR="000F70A8" w:rsidRPr="005E0CC6">
        <w:rPr>
          <w:snapToGrid w:val="0"/>
          <w:color w:val="000000"/>
          <w:sz w:val="22"/>
          <w:szCs w:val="22"/>
        </w:rPr>
        <w:t>(z zachowaniem terminó</w:t>
      </w:r>
      <w:r w:rsidR="006E1D4E" w:rsidRPr="005E0CC6">
        <w:rPr>
          <w:snapToGrid w:val="0"/>
          <w:color w:val="000000"/>
          <w:sz w:val="22"/>
          <w:szCs w:val="22"/>
        </w:rPr>
        <w:t>w wskazanych przez organ) oraz odpowiednio w pozostałej dokumentacji w celu osiągnięcia zgodności z projektem budowlanym.</w:t>
      </w:r>
      <w:r w:rsidR="007A1544" w:rsidRPr="005E0CC6">
        <w:rPr>
          <w:snapToGrid w:val="0"/>
          <w:color w:val="000000"/>
          <w:sz w:val="22"/>
          <w:szCs w:val="22"/>
        </w:rPr>
        <w:t xml:space="preserve"> </w:t>
      </w:r>
    </w:p>
    <w:p w14:paraId="047F189A" w14:textId="77777777" w:rsidR="00073F59" w:rsidRPr="005E0CC6" w:rsidRDefault="00073F59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Zamawiający jest zobowiązany - na pisemny wniosek Wykonawcy</w:t>
      </w:r>
      <w:r w:rsidR="006E1D4E" w:rsidRPr="005E0CC6">
        <w:rPr>
          <w:sz w:val="22"/>
          <w:szCs w:val="22"/>
        </w:rPr>
        <w:t xml:space="preserve"> - </w:t>
      </w:r>
      <w:r w:rsidRPr="005E0CC6">
        <w:rPr>
          <w:sz w:val="22"/>
          <w:szCs w:val="22"/>
        </w:rPr>
        <w:t>wystawić dla Wykonawcy pełnomocnictwo do występowania w jego imieniu przed organami administracji oraz wszelkimi podmiotami w celu wykonania zadań objętych niniejszą umową</w:t>
      </w:r>
      <w:r w:rsidR="00803D6F" w:rsidRPr="005E0CC6">
        <w:rPr>
          <w:sz w:val="22"/>
          <w:szCs w:val="22"/>
        </w:rPr>
        <w:t>.</w:t>
      </w:r>
    </w:p>
    <w:p w14:paraId="2016B569" w14:textId="77777777" w:rsidR="00924CFE" w:rsidRDefault="00CC04BA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Przedmiot zamówienia obejmuje również udzielanie wyjaśnień</w:t>
      </w:r>
      <w:r w:rsidR="00A45E72">
        <w:rPr>
          <w:sz w:val="22"/>
          <w:szCs w:val="22"/>
        </w:rPr>
        <w:t>, uzupełnień, uszczegółowień</w:t>
      </w:r>
      <w:r w:rsidRPr="005E0CC6">
        <w:rPr>
          <w:sz w:val="22"/>
          <w:szCs w:val="22"/>
        </w:rPr>
        <w:t xml:space="preserve"> do projektu budowlanego i projektu wykonawczego oraz przedmiaru robót na etapie procedury udzielania zamówienia publicznego na wyb</w:t>
      </w:r>
      <w:r w:rsidR="00A91BFA" w:rsidRPr="005E0CC6">
        <w:rPr>
          <w:sz w:val="22"/>
          <w:szCs w:val="22"/>
        </w:rPr>
        <w:t>ór Wykonawcy robót budowlanych</w:t>
      </w:r>
      <w:r w:rsidR="00A45E72">
        <w:rPr>
          <w:sz w:val="22"/>
          <w:szCs w:val="22"/>
        </w:rPr>
        <w:t xml:space="preserve"> oraz w trakcie realizacji inwestycji, w terminie 7 dni, chyba że Zamawiający postanowi inaczej.</w:t>
      </w:r>
    </w:p>
    <w:p w14:paraId="1ADF81AC" w14:textId="0101B750" w:rsidR="00CC04BA" w:rsidRPr="005E0CC6" w:rsidRDefault="00924CFE" w:rsidP="00320B05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jest zobowiązany, w przypadku konieczności wprowadzenia zmian lub uzupełnień dokumentacji o której, mowa w ust.</w:t>
      </w:r>
      <w:r w:rsidR="00CD27B0">
        <w:rPr>
          <w:sz w:val="22"/>
          <w:szCs w:val="22"/>
        </w:rPr>
        <w:t>8 i</w:t>
      </w:r>
      <w:r>
        <w:rPr>
          <w:sz w:val="22"/>
          <w:szCs w:val="22"/>
        </w:rPr>
        <w:t xml:space="preserve"> 10, wykonać je w ramach niniejszej umowy bez dodatkowego wynagrodzenia.</w:t>
      </w:r>
    </w:p>
    <w:p w14:paraId="0A36BD65" w14:textId="77777777" w:rsidR="00087FDE" w:rsidRPr="005E0CC6" w:rsidRDefault="00087FDE" w:rsidP="004143DA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710C7ECA" w14:textId="77777777" w:rsidR="00535758" w:rsidRPr="005E0CC6" w:rsidRDefault="00535758" w:rsidP="004143DA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 xml:space="preserve">§ </w:t>
      </w:r>
      <w:r w:rsidR="00145B63" w:rsidRPr="005E0CC6">
        <w:rPr>
          <w:b/>
          <w:snapToGrid w:val="0"/>
          <w:color w:val="000000"/>
          <w:sz w:val="22"/>
          <w:szCs w:val="22"/>
        </w:rPr>
        <w:t>5</w:t>
      </w:r>
    </w:p>
    <w:p w14:paraId="076906F1" w14:textId="6461AE5C" w:rsidR="00375FCE" w:rsidRPr="005E0CC6" w:rsidRDefault="00B549BA" w:rsidP="00320B05">
      <w:pPr>
        <w:numPr>
          <w:ilvl w:val="0"/>
          <w:numId w:val="18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D0284A" w:rsidRPr="005E0CC6">
        <w:rPr>
          <w:snapToGrid w:val="0"/>
          <w:color w:val="000000"/>
          <w:sz w:val="22"/>
          <w:szCs w:val="22"/>
        </w:rPr>
        <w:t xml:space="preserve"> </w:t>
      </w:r>
      <w:r w:rsidR="00535758" w:rsidRPr="005E0CC6">
        <w:rPr>
          <w:snapToGrid w:val="0"/>
          <w:color w:val="000000"/>
          <w:sz w:val="22"/>
          <w:szCs w:val="22"/>
        </w:rPr>
        <w:t>zaopatrzy dokumentację w wykaz opracowań oraz pisemne oświadczenie, że dokumentacja jest wykonana zgodnie z umową, zasadami wiedzy technicznej, obowiązującymi w tym zakresie przepisami oraz zgodnie z Polskim</w:t>
      </w:r>
      <w:r w:rsidR="009F2A8E" w:rsidRPr="005E0CC6">
        <w:rPr>
          <w:snapToGrid w:val="0"/>
          <w:color w:val="000000"/>
          <w:sz w:val="22"/>
          <w:szCs w:val="22"/>
        </w:rPr>
        <w:t>i</w:t>
      </w:r>
      <w:r w:rsidR="00535758" w:rsidRPr="005E0CC6">
        <w:rPr>
          <w:snapToGrid w:val="0"/>
          <w:color w:val="000000"/>
          <w:sz w:val="22"/>
          <w:szCs w:val="22"/>
        </w:rPr>
        <w:t xml:space="preserve"> </w:t>
      </w:r>
      <w:r w:rsidR="00125DDD" w:rsidRPr="005E0CC6">
        <w:rPr>
          <w:snapToGrid w:val="0"/>
          <w:color w:val="000000"/>
          <w:sz w:val="22"/>
          <w:szCs w:val="22"/>
        </w:rPr>
        <w:t xml:space="preserve">Normami </w:t>
      </w:r>
      <w:r w:rsidR="00535758" w:rsidRPr="005E0CC6">
        <w:rPr>
          <w:snapToGrid w:val="0"/>
          <w:color w:val="000000"/>
          <w:sz w:val="22"/>
          <w:szCs w:val="22"/>
        </w:rPr>
        <w:t>i wydana jest w stanie zupełnym ze względu na cel oznaczony w umowie.</w:t>
      </w:r>
    </w:p>
    <w:p w14:paraId="633C1341" w14:textId="5EF2F701" w:rsidR="00375FCE" w:rsidRPr="005E0CC6" w:rsidRDefault="00375FCE" w:rsidP="00320B05">
      <w:pPr>
        <w:numPr>
          <w:ilvl w:val="0"/>
          <w:numId w:val="18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 związku z obowiązkiem Zamawiającego dotyczącym stosowania art. 29-31 ustawy Prawo zamówień publicznych</w:t>
      </w:r>
      <w:bookmarkStart w:id="0" w:name="_GoBack"/>
      <w:bookmarkEnd w:id="0"/>
      <w:r w:rsidRPr="005E0CC6">
        <w:rPr>
          <w:snapToGrid w:val="0"/>
          <w:color w:val="000000"/>
          <w:sz w:val="22"/>
          <w:szCs w:val="22"/>
        </w:rPr>
        <w:t xml:space="preserve">, w dokumentacji projektowej zabrania się Wykonawcy  opisywania materiałów i urządzeń za pomocą znaków towarowych, patentów lub pochodzenia, chyba że jest to uzasadnione specyfiką przedmiotu umowy i Wykonawca nie może opisać przedmiotu umowy za pomocą dostatecznie dokładnych określeń, a wskazaniu temu towarzyszą </w:t>
      </w:r>
      <w:r w:rsidRPr="00380D6C">
        <w:rPr>
          <w:snapToGrid w:val="0"/>
          <w:sz w:val="22"/>
          <w:szCs w:val="22"/>
        </w:rPr>
        <w:t xml:space="preserve">wyrazy </w:t>
      </w:r>
      <w:r w:rsidR="00191239" w:rsidRPr="00380D6C">
        <w:rPr>
          <w:snapToGrid w:val="0"/>
          <w:sz w:val="22"/>
          <w:szCs w:val="22"/>
        </w:rPr>
        <w:t>„</w:t>
      </w:r>
      <w:r w:rsidRPr="00380D6C">
        <w:rPr>
          <w:snapToGrid w:val="0"/>
          <w:sz w:val="22"/>
          <w:szCs w:val="22"/>
        </w:rPr>
        <w:t>lub równoważny</w:t>
      </w:r>
      <w:r w:rsidR="00380D6C" w:rsidRPr="00380D6C">
        <w:rPr>
          <w:snapToGrid w:val="0"/>
          <w:sz w:val="22"/>
          <w:szCs w:val="22"/>
        </w:rPr>
        <w:t>”</w:t>
      </w:r>
      <w:r w:rsidRPr="00380D6C">
        <w:rPr>
          <w:snapToGrid w:val="0"/>
          <w:sz w:val="22"/>
          <w:szCs w:val="22"/>
        </w:rPr>
        <w:t xml:space="preserve">. W takim przypadku Wykonawca </w:t>
      </w:r>
      <w:r w:rsidR="00CD6CB7" w:rsidRPr="00380D6C">
        <w:rPr>
          <w:snapToGrid w:val="0"/>
          <w:sz w:val="22"/>
          <w:szCs w:val="22"/>
        </w:rPr>
        <w:t xml:space="preserve">zobowiązany jest </w:t>
      </w:r>
      <w:r w:rsidRPr="00380D6C">
        <w:rPr>
          <w:snapToGrid w:val="0"/>
          <w:sz w:val="22"/>
          <w:szCs w:val="22"/>
        </w:rPr>
        <w:t>sporządzi</w:t>
      </w:r>
      <w:r w:rsidR="00CD6CB7" w:rsidRPr="00380D6C">
        <w:rPr>
          <w:snapToGrid w:val="0"/>
          <w:sz w:val="22"/>
          <w:szCs w:val="22"/>
        </w:rPr>
        <w:t>ć</w:t>
      </w:r>
      <w:r w:rsidRPr="00380D6C">
        <w:rPr>
          <w:snapToGrid w:val="0"/>
          <w:sz w:val="22"/>
          <w:szCs w:val="22"/>
        </w:rPr>
        <w:t xml:space="preserve"> równocześnie opi</w:t>
      </w:r>
      <w:r w:rsidRPr="005E0CC6">
        <w:rPr>
          <w:snapToGrid w:val="0"/>
          <w:color w:val="000000"/>
          <w:sz w:val="22"/>
          <w:szCs w:val="22"/>
        </w:rPr>
        <w:t>s równoważności (na przykład poprzez odniesienie do wymaganych istotnych parametrów).</w:t>
      </w:r>
    </w:p>
    <w:p w14:paraId="42B4A2D9" w14:textId="77777777" w:rsidR="00CD532A" w:rsidRPr="005E0CC6" w:rsidRDefault="00CD532A" w:rsidP="0086434B">
      <w:pPr>
        <w:spacing w:line="24" w:lineRule="atLeast"/>
        <w:jc w:val="both"/>
        <w:rPr>
          <w:snapToGrid w:val="0"/>
          <w:color w:val="000000"/>
          <w:sz w:val="22"/>
          <w:szCs w:val="22"/>
        </w:rPr>
      </w:pPr>
    </w:p>
    <w:p w14:paraId="26D8457C" w14:textId="77777777" w:rsidR="00535758" w:rsidRPr="005E0CC6" w:rsidRDefault="0053575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6</w:t>
      </w:r>
    </w:p>
    <w:p w14:paraId="51EE7A0A" w14:textId="77777777" w:rsidR="004F2B28" w:rsidRPr="0049429D" w:rsidRDefault="00535758" w:rsidP="00320B05">
      <w:pPr>
        <w:numPr>
          <w:ilvl w:val="0"/>
          <w:numId w:val="8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49429D">
        <w:rPr>
          <w:snapToGrid w:val="0"/>
          <w:color w:val="000000"/>
          <w:sz w:val="22"/>
          <w:szCs w:val="22"/>
        </w:rPr>
        <w:t xml:space="preserve">Do kierowania pracami projektowymi </w:t>
      </w:r>
      <w:r w:rsidR="00B549BA" w:rsidRPr="0049429D">
        <w:rPr>
          <w:snapToGrid w:val="0"/>
          <w:color w:val="000000"/>
          <w:sz w:val="22"/>
          <w:szCs w:val="22"/>
        </w:rPr>
        <w:t>Wykonawca</w:t>
      </w:r>
      <w:r w:rsidR="00D0284A" w:rsidRPr="0049429D">
        <w:rPr>
          <w:snapToGrid w:val="0"/>
          <w:color w:val="000000"/>
          <w:sz w:val="22"/>
          <w:szCs w:val="22"/>
        </w:rPr>
        <w:t xml:space="preserve"> </w:t>
      </w:r>
      <w:r w:rsidRPr="0049429D">
        <w:rPr>
          <w:snapToGrid w:val="0"/>
          <w:color w:val="000000"/>
          <w:sz w:val="22"/>
          <w:szCs w:val="22"/>
        </w:rPr>
        <w:t xml:space="preserve">wyznacza </w:t>
      </w:r>
      <w:r w:rsidR="00DC1366">
        <w:rPr>
          <w:snapToGrid w:val="0"/>
          <w:color w:val="000000"/>
          <w:sz w:val="22"/>
          <w:szCs w:val="22"/>
        </w:rPr>
        <w:t>…….…………………..</w:t>
      </w:r>
      <w:r w:rsidR="000408C2" w:rsidRPr="0049429D">
        <w:rPr>
          <w:snapToGrid w:val="0"/>
          <w:color w:val="000000"/>
          <w:sz w:val="22"/>
          <w:szCs w:val="22"/>
        </w:rPr>
        <w:t xml:space="preserve">, tel.: </w:t>
      </w:r>
      <w:r w:rsidR="00DC1366">
        <w:rPr>
          <w:snapToGrid w:val="0"/>
          <w:color w:val="000000"/>
          <w:sz w:val="22"/>
          <w:szCs w:val="22"/>
        </w:rPr>
        <w:t>………………………</w:t>
      </w:r>
      <w:r w:rsidR="000408C2" w:rsidRPr="0049429D">
        <w:rPr>
          <w:snapToGrid w:val="0"/>
          <w:color w:val="000000"/>
          <w:sz w:val="22"/>
          <w:szCs w:val="22"/>
        </w:rPr>
        <w:t xml:space="preserve">, fax:  </w:t>
      </w:r>
      <w:r w:rsidR="00DC1366">
        <w:rPr>
          <w:snapToGrid w:val="0"/>
          <w:color w:val="000000"/>
          <w:sz w:val="22"/>
          <w:szCs w:val="22"/>
        </w:rPr>
        <w:t>………………….</w:t>
      </w:r>
      <w:r w:rsidR="0049429D" w:rsidRPr="0049429D">
        <w:rPr>
          <w:snapToGrid w:val="0"/>
          <w:color w:val="000000"/>
          <w:sz w:val="22"/>
          <w:szCs w:val="22"/>
        </w:rPr>
        <w:t>.</w:t>
      </w:r>
    </w:p>
    <w:p w14:paraId="44CCC339" w14:textId="77777777" w:rsidR="00DC1366" w:rsidRDefault="00515A6A" w:rsidP="00320B05">
      <w:pPr>
        <w:numPr>
          <w:ilvl w:val="0"/>
          <w:numId w:val="8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15A6A">
        <w:rPr>
          <w:snapToGrid w:val="0"/>
          <w:color w:val="000000"/>
          <w:sz w:val="22"/>
          <w:szCs w:val="22"/>
        </w:rPr>
        <w:t>Osobami odpowiedzial</w:t>
      </w:r>
      <w:r w:rsidR="003613CC" w:rsidRPr="00515A6A">
        <w:rPr>
          <w:snapToGrid w:val="0"/>
          <w:color w:val="000000"/>
          <w:sz w:val="22"/>
          <w:szCs w:val="22"/>
        </w:rPr>
        <w:t>nymi za realizację niniejszej umowy, z prawem do podpisywania protokołów odbioru ze strony Z</w:t>
      </w:r>
      <w:r w:rsidR="00374DAC" w:rsidRPr="00515A6A">
        <w:rPr>
          <w:snapToGrid w:val="0"/>
          <w:color w:val="000000"/>
          <w:sz w:val="22"/>
          <w:szCs w:val="22"/>
        </w:rPr>
        <w:t>a</w:t>
      </w:r>
      <w:r w:rsidR="003613CC" w:rsidRPr="00515A6A">
        <w:rPr>
          <w:snapToGrid w:val="0"/>
          <w:color w:val="000000"/>
          <w:sz w:val="22"/>
          <w:szCs w:val="22"/>
        </w:rPr>
        <w:t>mawiając</w:t>
      </w:r>
      <w:r w:rsidRPr="00515A6A">
        <w:rPr>
          <w:snapToGrid w:val="0"/>
          <w:color w:val="000000"/>
          <w:sz w:val="22"/>
          <w:szCs w:val="22"/>
        </w:rPr>
        <w:t xml:space="preserve">ego </w:t>
      </w:r>
      <w:r w:rsidR="004C1C1B" w:rsidRPr="00515A6A">
        <w:rPr>
          <w:snapToGrid w:val="0"/>
          <w:color w:val="000000"/>
          <w:sz w:val="22"/>
          <w:szCs w:val="22"/>
        </w:rPr>
        <w:t>są:</w:t>
      </w:r>
    </w:p>
    <w:p w14:paraId="7E6A49A1" w14:textId="77777777" w:rsidR="00DC1366" w:rsidRDefault="004C1C1B" w:rsidP="00DC1366">
      <w:pPr>
        <w:spacing w:line="24" w:lineRule="atLeast"/>
        <w:ind w:left="426"/>
        <w:jc w:val="both"/>
        <w:rPr>
          <w:snapToGrid w:val="0"/>
          <w:color w:val="000000"/>
          <w:sz w:val="22"/>
          <w:szCs w:val="22"/>
        </w:rPr>
      </w:pPr>
      <w:r w:rsidRPr="00515A6A">
        <w:rPr>
          <w:snapToGrid w:val="0"/>
          <w:color w:val="000000"/>
          <w:sz w:val="22"/>
          <w:szCs w:val="22"/>
        </w:rPr>
        <w:t xml:space="preserve"> </w:t>
      </w:r>
      <w:r w:rsidR="00DC1366">
        <w:rPr>
          <w:snapToGrid w:val="0"/>
          <w:color w:val="000000"/>
          <w:sz w:val="22"/>
          <w:szCs w:val="22"/>
        </w:rPr>
        <w:t>…………………….……</w:t>
      </w:r>
      <w:r w:rsidR="003613CC" w:rsidRPr="00515A6A">
        <w:rPr>
          <w:snapToGrid w:val="0"/>
          <w:color w:val="000000"/>
          <w:sz w:val="22"/>
          <w:szCs w:val="22"/>
        </w:rPr>
        <w:t xml:space="preserve">, tel. </w:t>
      </w:r>
      <w:r w:rsidR="00DC1366">
        <w:rPr>
          <w:snapToGrid w:val="0"/>
          <w:color w:val="000000"/>
          <w:sz w:val="22"/>
          <w:szCs w:val="22"/>
        </w:rPr>
        <w:t>…………………..</w:t>
      </w:r>
      <w:r w:rsidR="00515A6A" w:rsidRPr="00515A6A">
        <w:rPr>
          <w:snapToGrid w:val="0"/>
          <w:color w:val="000000"/>
          <w:sz w:val="22"/>
          <w:szCs w:val="22"/>
        </w:rPr>
        <w:t xml:space="preserve">, kom. </w:t>
      </w:r>
      <w:r w:rsidR="00DC1366">
        <w:rPr>
          <w:snapToGrid w:val="0"/>
          <w:color w:val="000000"/>
          <w:sz w:val="22"/>
          <w:szCs w:val="22"/>
        </w:rPr>
        <w:t>…………………..</w:t>
      </w:r>
      <w:r w:rsidR="003613CC" w:rsidRPr="00515A6A">
        <w:rPr>
          <w:snapToGrid w:val="0"/>
          <w:color w:val="000000"/>
          <w:sz w:val="22"/>
          <w:szCs w:val="22"/>
        </w:rPr>
        <w:t xml:space="preserve"> i fax</w:t>
      </w:r>
      <w:r w:rsidR="00DC1366">
        <w:rPr>
          <w:snapToGrid w:val="0"/>
          <w:color w:val="000000"/>
          <w:sz w:val="22"/>
          <w:szCs w:val="22"/>
        </w:rPr>
        <w:t xml:space="preserve"> ………………..……….</w:t>
      </w:r>
      <w:r w:rsidR="00535758" w:rsidRPr="00515A6A">
        <w:rPr>
          <w:snapToGrid w:val="0"/>
          <w:color w:val="000000"/>
          <w:sz w:val="22"/>
          <w:szCs w:val="22"/>
        </w:rPr>
        <w:t>,</w:t>
      </w:r>
    </w:p>
    <w:p w14:paraId="4E97A338" w14:textId="77777777" w:rsidR="00DC1366" w:rsidRPr="00DC1366" w:rsidRDefault="00DC1366" w:rsidP="00DC1366">
      <w:pPr>
        <w:spacing w:line="24" w:lineRule="atLeast"/>
        <w:ind w:left="426"/>
        <w:jc w:val="both"/>
        <w:rPr>
          <w:snapToGrid w:val="0"/>
          <w:color w:val="000000"/>
          <w:sz w:val="22"/>
          <w:szCs w:val="22"/>
        </w:rPr>
      </w:pPr>
      <w:r w:rsidRPr="00DC1366">
        <w:rPr>
          <w:snapToGrid w:val="0"/>
          <w:color w:val="000000"/>
          <w:sz w:val="22"/>
          <w:szCs w:val="22"/>
        </w:rPr>
        <w:t>……………………</w:t>
      </w:r>
      <w:r>
        <w:rPr>
          <w:snapToGrid w:val="0"/>
          <w:color w:val="000000"/>
          <w:sz w:val="22"/>
          <w:szCs w:val="22"/>
        </w:rPr>
        <w:t>…..</w:t>
      </w:r>
      <w:r w:rsidRPr="00DC1366">
        <w:rPr>
          <w:snapToGrid w:val="0"/>
          <w:color w:val="000000"/>
          <w:sz w:val="22"/>
          <w:szCs w:val="22"/>
        </w:rPr>
        <w:t>…, tel. ………………….., kom. ………………….. i fax ………………..……….,</w:t>
      </w:r>
    </w:p>
    <w:p w14:paraId="2A5D6D64" w14:textId="77777777" w:rsidR="00535758" w:rsidRPr="00DC1366" w:rsidRDefault="00535758" w:rsidP="00633C9F">
      <w:pPr>
        <w:pStyle w:val="Akapitzlist"/>
        <w:spacing w:line="24" w:lineRule="atLeast"/>
        <w:ind w:left="644"/>
        <w:jc w:val="both"/>
        <w:rPr>
          <w:snapToGrid w:val="0"/>
          <w:color w:val="000000"/>
          <w:sz w:val="22"/>
          <w:szCs w:val="22"/>
        </w:rPr>
      </w:pPr>
    </w:p>
    <w:p w14:paraId="5D3A6B32" w14:textId="77777777" w:rsidR="002E29AE" w:rsidRPr="005E0CC6" w:rsidRDefault="002E29AE" w:rsidP="00320B05">
      <w:pPr>
        <w:numPr>
          <w:ilvl w:val="0"/>
          <w:numId w:val="8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Na etapie projektowania Wykonawca będzie prowadził </w:t>
      </w:r>
      <w:r w:rsidR="00374DAC" w:rsidRPr="005E0CC6">
        <w:rPr>
          <w:snapToGrid w:val="0"/>
          <w:color w:val="000000"/>
          <w:sz w:val="22"/>
          <w:szCs w:val="22"/>
        </w:rPr>
        <w:t xml:space="preserve">z Zamawiającym </w:t>
      </w:r>
      <w:r w:rsidRPr="005E0CC6">
        <w:rPr>
          <w:snapToGrid w:val="0"/>
          <w:color w:val="000000"/>
          <w:sz w:val="22"/>
          <w:szCs w:val="22"/>
        </w:rPr>
        <w:t>uzgodnienia dotyczące meryt</w:t>
      </w:r>
      <w:r w:rsidR="00374DAC" w:rsidRPr="005E0CC6">
        <w:rPr>
          <w:snapToGrid w:val="0"/>
          <w:color w:val="000000"/>
          <w:sz w:val="22"/>
          <w:szCs w:val="22"/>
        </w:rPr>
        <w:t>orycznych ustaleń</w:t>
      </w:r>
      <w:r w:rsidRPr="005E0CC6">
        <w:rPr>
          <w:snapToGrid w:val="0"/>
          <w:color w:val="000000"/>
          <w:sz w:val="22"/>
          <w:szCs w:val="22"/>
        </w:rPr>
        <w:t>.</w:t>
      </w:r>
    </w:p>
    <w:p w14:paraId="252F3D26" w14:textId="77777777" w:rsidR="00633C9F" w:rsidRPr="00633C9F" w:rsidRDefault="00DB1581" w:rsidP="00633C9F">
      <w:pPr>
        <w:numPr>
          <w:ilvl w:val="0"/>
          <w:numId w:val="8"/>
        </w:numPr>
        <w:spacing w:line="24" w:lineRule="atLeast"/>
        <w:ind w:left="426" w:hanging="426"/>
        <w:jc w:val="both"/>
        <w:rPr>
          <w:b/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 jest zobowiązany</w:t>
      </w:r>
      <w:r w:rsidR="00374DAC" w:rsidRPr="005E0CC6">
        <w:rPr>
          <w:snapToGrid w:val="0"/>
          <w:color w:val="000000"/>
          <w:sz w:val="22"/>
          <w:szCs w:val="22"/>
        </w:rPr>
        <w:t>,</w:t>
      </w:r>
      <w:r w:rsidRPr="005E0CC6">
        <w:rPr>
          <w:snapToGrid w:val="0"/>
          <w:color w:val="000000"/>
          <w:sz w:val="22"/>
          <w:szCs w:val="22"/>
        </w:rPr>
        <w:t xml:space="preserve"> w przypadku konieczności wprowadzenia zmian</w:t>
      </w:r>
      <w:r w:rsidR="00374DAC" w:rsidRPr="005E0CC6">
        <w:rPr>
          <w:snapToGrid w:val="0"/>
          <w:color w:val="000000"/>
          <w:sz w:val="22"/>
          <w:szCs w:val="22"/>
        </w:rPr>
        <w:t>,</w:t>
      </w:r>
      <w:r w:rsidRPr="005E0CC6">
        <w:rPr>
          <w:snapToGrid w:val="0"/>
          <w:color w:val="000000"/>
          <w:sz w:val="22"/>
          <w:szCs w:val="22"/>
        </w:rPr>
        <w:t xml:space="preserve"> wykonać je w ramac</w:t>
      </w:r>
      <w:r w:rsidR="00FF27A5" w:rsidRPr="005E0CC6">
        <w:rPr>
          <w:snapToGrid w:val="0"/>
          <w:color w:val="000000"/>
          <w:sz w:val="22"/>
          <w:szCs w:val="22"/>
        </w:rPr>
        <w:t>h</w:t>
      </w:r>
      <w:r w:rsidRPr="005E0CC6">
        <w:rPr>
          <w:snapToGrid w:val="0"/>
          <w:color w:val="000000"/>
          <w:sz w:val="22"/>
          <w:szCs w:val="22"/>
        </w:rPr>
        <w:t xml:space="preserve"> niniejszej umowy</w:t>
      </w:r>
      <w:r w:rsidR="00633C9F">
        <w:rPr>
          <w:snapToGrid w:val="0"/>
          <w:color w:val="000000"/>
          <w:sz w:val="22"/>
          <w:szCs w:val="22"/>
        </w:rPr>
        <w:t xml:space="preserve"> bez dodatkowego wynagrodzenia.</w:t>
      </w:r>
    </w:p>
    <w:p w14:paraId="2049A86F" w14:textId="77777777" w:rsidR="00CD446E" w:rsidRPr="005E0CC6" w:rsidRDefault="00633C9F" w:rsidP="00633C9F">
      <w:pPr>
        <w:spacing w:line="24" w:lineRule="atLeast"/>
        <w:ind w:left="426"/>
        <w:jc w:val="both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 xml:space="preserve"> </w:t>
      </w:r>
    </w:p>
    <w:p w14:paraId="44CF64B2" w14:textId="77777777" w:rsidR="00535758" w:rsidRPr="005E0CC6" w:rsidRDefault="0053575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7</w:t>
      </w:r>
    </w:p>
    <w:p w14:paraId="6356C73F" w14:textId="7DF54141" w:rsidR="00535758" w:rsidRPr="006B03BD" w:rsidRDefault="00535758" w:rsidP="002D0DD6">
      <w:pPr>
        <w:pStyle w:val="Akapitzlist"/>
        <w:numPr>
          <w:ilvl w:val="0"/>
          <w:numId w:val="34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6B03BD">
        <w:rPr>
          <w:snapToGrid w:val="0"/>
          <w:color w:val="000000"/>
          <w:sz w:val="22"/>
          <w:szCs w:val="22"/>
        </w:rPr>
        <w:t xml:space="preserve">W ramach nadzoru autorskiego </w:t>
      </w:r>
      <w:r w:rsidR="00CD6CB7" w:rsidRPr="006B03BD">
        <w:rPr>
          <w:snapToGrid w:val="0"/>
          <w:color w:val="000000"/>
          <w:sz w:val="22"/>
          <w:szCs w:val="22"/>
        </w:rPr>
        <w:t xml:space="preserve">wykonywanego na terenie budowy, </w:t>
      </w:r>
      <w:r w:rsidRPr="006B03BD">
        <w:rPr>
          <w:snapToGrid w:val="0"/>
          <w:color w:val="000000"/>
          <w:sz w:val="22"/>
          <w:szCs w:val="22"/>
        </w:rPr>
        <w:t xml:space="preserve">określonego w § 1 ust. </w:t>
      </w:r>
      <w:r w:rsidR="0019282A" w:rsidRPr="006B03BD">
        <w:rPr>
          <w:snapToGrid w:val="0"/>
          <w:color w:val="000000"/>
          <w:sz w:val="22"/>
          <w:szCs w:val="22"/>
        </w:rPr>
        <w:t>4</w:t>
      </w:r>
      <w:r w:rsidR="00CD6CB7" w:rsidRPr="006B03BD">
        <w:rPr>
          <w:snapToGrid w:val="0"/>
          <w:color w:val="000000"/>
          <w:sz w:val="22"/>
          <w:szCs w:val="22"/>
        </w:rPr>
        <w:t>,</w:t>
      </w:r>
      <w:r w:rsidR="00725191" w:rsidRPr="006B03BD">
        <w:rPr>
          <w:snapToGrid w:val="0"/>
          <w:color w:val="000000"/>
          <w:sz w:val="22"/>
          <w:szCs w:val="22"/>
        </w:rPr>
        <w:t xml:space="preserve"> </w:t>
      </w:r>
      <w:r w:rsidR="00B549BA" w:rsidRPr="006B03BD">
        <w:rPr>
          <w:snapToGrid w:val="0"/>
          <w:color w:val="000000"/>
          <w:sz w:val="22"/>
          <w:szCs w:val="22"/>
        </w:rPr>
        <w:t>Wykonawca</w:t>
      </w:r>
      <w:r w:rsidR="00D0284A" w:rsidRPr="006B03BD">
        <w:rPr>
          <w:snapToGrid w:val="0"/>
          <w:color w:val="000000"/>
          <w:sz w:val="22"/>
          <w:szCs w:val="22"/>
        </w:rPr>
        <w:t xml:space="preserve"> </w:t>
      </w:r>
      <w:r w:rsidRPr="006B03BD">
        <w:rPr>
          <w:snapToGrid w:val="0"/>
          <w:color w:val="000000"/>
          <w:sz w:val="22"/>
          <w:szCs w:val="22"/>
        </w:rPr>
        <w:t xml:space="preserve">zobowiązuje się do: </w:t>
      </w:r>
    </w:p>
    <w:p w14:paraId="132699C6" w14:textId="1A5330D7" w:rsidR="00535758" w:rsidRPr="005E0CC6" w:rsidRDefault="00535758" w:rsidP="00CD6CB7">
      <w:pPr>
        <w:numPr>
          <w:ilvl w:val="0"/>
          <w:numId w:val="13"/>
        </w:numPr>
        <w:spacing w:line="24" w:lineRule="atLeast"/>
        <w:ind w:left="426" w:hanging="284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nadzoru w toku realizacji robót nad zgodnością rozwiąz</w:t>
      </w:r>
      <w:r w:rsidR="00E174E7" w:rsidRPr="005E0CC6">
        <w:rPr>
          <w:snapToGrid w:val="0"/>
          <w:color w:val="000000"/>
          <w:sz w:val="22"/>
          <w:szCs w:val="22"/>
        </w:rPr>
        <w:t xml:space="preserve">ań technicznych, materiałowych </w:t>
      </w:r>
      <w:r w:rsidR="00E94152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napToGrid w:val="0"/>
          <w:color w:val="000000"/>
          <w:sz w:val="22"/>
          <w:szCs w:val="22"/>
        </w:rPr>
        <w:t>i użytkowych z dokumentacją projektową i obowiązującymi przepisami, w tym techniczno-budowlanymi i Polskimi Normami</w:t>
      </w:r>
      <w:r w:rsidR="00D042DF" w:rsidRPr="005E0CC6">
        <w:rPr>
          <w:snapToGrid w:val="0"/>
          <w:color w:val="000000"/>
          <w:sz w:val="22"/>
          <w:szCs w:val="22"/>
        </w:rPr>
        <w:t>;</w:t>
      </w:r>
    </w:p>
    <w:p w14:paraId="4AE60B42" w14:textId="77777777" w:rsidR="00286248" w:rsidRPr="005E0CC6" w:rsidRDefault="00535758" w:rsidP="00CD6CB7">
      <w:pPr>
        <w:numPr>
          <w:ilvl w:val="0"/>
          <w:numId w:val="13"/>
        </w:numPr>
        <w:spacing w:line="24" w:lineRule="atLeast"/>
        <w:ind w:left="426" w:hanging="284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uzupełniania szczegółów dokumentacji projektowej (w przypadku zaistnienia takiej konieczności)</w:t>
      </w:r>
      <w:r w:rsidR="00D042DF" w:rsidRPr="005E0CC6">
        <w:rPr>
          <w:snapToGrid w:val="0"/>
          <w:color w:val="000000"/>
          <w:sz w:val="22"/>
          <w:szCs w:val="22"/>
        </w:rPr>
        <w:t>;</w:t>
      </w:r>
    </w:p>
    <w:p w14:paraId="764AC401" w14:textId="62207095" w:rsidR="00286248" w:rsidRPr="005E0CC6" w:rsidRDefault="00535758" w:rsidP="00CD6CB7">
      <w:pPr>
        <w:numPr>
          <w:ilvl w:val="0"/>
          <w:numId w:val="13"/>
        </w:numPr>
        <w:spacing w:line="24" w:lineRule="atLeast"/>
        <w:ind w:left="426" w:hanging="284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wyjaśniania </w:t>
      </w:r>
      <w:r w:rsidR="00D0284A" w:rsidRPr="005E0CC6">
        <w:rPr>
          <w:snapToGrid w:val="0"/>
          <w:color w:val="000000"/>
          <w:sz w:val="22"/>
          <w:szCs w:val="22"/>
        </w:rPr>
        <w:t xml:space="preserve">Wykonawcy </w:t>
      </w:r>
      <w:r w:rsidR="00CD6CB7">
        <w:rPr>
          <w:snapToGrid w:val="0"/>
          <w:color w:val="000000"/>
          <w:sz w:val="22"/>
          <w:szCs w:val="22"/>
        </w:rPr>
        <w:t xml:space="preserve">robót budowlanych </w:t>
      </w:r>
      <w:r w:rsidR="00D0284A" w:rsidRPr="005E0CC6">
        <w:rPr>
          <w:snapToGrid w:val="0"/>
          <w:color w:val="000000"/>
          <w:sz w:val="22"/>
          <w:szCs w:val="22"/>
        </w:rPr>
        <w:t>wą</w:t>
      </w:r>
      <w:r w:rsidRPr="005E0CC6">
        <w:rPr>
          <w:snapToGrid w:val="0"/>
          <w:color w:val="000000"/>
          <w:sz w:val="22"/>
          <w:szCs w:val="22"/>
        </w:rPr>
        <w:t>tpliwości powstałych w toku realizacji robót</w:t>
      </w:r>
      <w:r w:rsidR="00D042DF" w:rsidRPr="005E0CC6">
        <w:rPr>
          <w:snapToGrid w:val="0"/>
          <w:color w:val="000000"/>
          <w:sz w:val="22"/>
          <w:szCs w:val="22"/>
        </w:rPr>
        <w:t>;</w:t>
      </w:r>
    </w:p>
    <w:p w14:paraId="2D4E632F" w14:textId="68EE4322" w:rsidR="005031DE" w:rsidRDefault="004327A1" w:rsidP="00CD6CB7">
      <w:pPr>
        <w:numPr>
          <w:ilvl w:val="0"/>
          <w:numId w:val="13"/>
        </w:numPr>
        <w:spacing w:line="24" w:lineRule="atLeast"/>
        <w:ind w:left="426" w:hanging="284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uzgadniania możliwości wprowadzenia rozwiązań zamiennych w stosunku do przewidzianych w dokumentacji projektowej, zgłoszonych przez kierownika budowy lub inspektora nadzoru inwestorskiego za pośrednictwem przedstawiciela Zamawiającego wskazanego w § </w:t>
      </w:r>
      <w:r w:rsidR="00EF27EA" w:rsidRPr="005E0CC6">
        <w:rPr>
          <w:snapToGrid w:val="0"/>
          <w:color w:val="000000"/>
          <w:sz w:val="22"/>
          <w:szCs w:val="22"/>
        </w:rPr>
        <w:t>6 ust. 2</w:t>
      </w:r>
      <w:r w:rsidRPr="005E0CC6">
        <w:rPr>
          <w:snapToGrid w:val="0"/>
          <w:color w:val="000000"/>
          <w:sz w:val="22"/>
          <w:szCs w:val="22"/>
        </w:rPr>
        <w:t>.</w:t>
      </w:r>
    </w:p>
    <w:p w14:paraId="17924DC4" w14:textId="718AD2BC" w:rsidR="00CD6CB7" w:rsidRDefault="00CD6CB7" w:rsidP="002D0DD6">
      <w:pPr>
        <w:pStyle w:val="Akapitzlist"/>
        <w:numPr>
          <w:ilvl w:val="0"/>
          <w:numId w:val="34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Nadzór autorski zwoływany jest wyłącznie przez Zamawiającego na wniosek kierownika budowy lub inspektora nadzoru inwestorskiego.</w:t>
      </w:r>
    </w:p>
    <w:p w14:paraId="75C36C4E" w14:textId="6242820D" w:rsidR="00CD6CB7" w:rsidRPr="006B03BD" w:rsidRDefault="00CD6CB7" w:rsidP="002D0DD6">
      <w:pPr>
        <w:pStyle w:val="Akapitzlist"/>
        <w:numPr>
          <w:ilvl w:val="0"/>
          <w:numId w:val="34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Nadzór autorski wykonywany jest w obecności Zamawiającego, kierownika budowy oraz inspektora nadzoru inwestorskiego.</w:t>
      </w:r>
    </w:p>
    <w:p w14:paraId="333FCFA0" w14:textId="77777777" w:rsidR="00AC352D" w:rsidRPr="005E0CC6" w:rsidRDefault="00AC352D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320D06E4" w14:textId="77777777" w:rsidR="00535758" w:rsidRPr="002D28A6" w:rsidRDefault="0053575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2D28A6">
        <w:rPr>
          <w:b/>
          <w:snapToGrid w:val="0"/>
          <w:color w:val="000000"/>
          <w:sz w:val="22"/>
          <w:szCs w:val="22"/>
        </w:rPr>
        <w:t>§ 8</w:t>
      </w:r>
    </w:p>
    <w:p w14:paraId="5735F5EA" w14:textId="77BEEB3B" w:rsidR="00B742E0" w:rsidRPr="002B43CC" w:rsidRDefault="002D28A6" w:rsidP="002B43CC">
      <w:pPr>
        <w:numPr>
          <w:ilvl w:val="0"/>
          <w:numId w:val="9"/>
        </w:numPr>
        <w:spacing w:line="24" w:lineRule="atLeast"/>
        <w:ind w:left="426" w:hanging="426"/>
        <w:jc w:val="both"/>
        <w:rPr>
          <w:snapToGrid w:val="0"/>
          <w:sz w:val="22"/>
          <w:szCs w:val="22"/>
        </w:rPr>
      </w:pPr>
      <w:r w:rsidRPr="002D28A6">
        <w:rPr>
          <w:snapToGrid w:val="0"/>
          <w:sz w:val="22"/>
          <w:szCs w:val="22"/>
        </w:rPr>
        <w:t>Za wykonanie przedmiotu umowy, o którym mowa w § 1 ust. 1</w:t>
      </w:r>
      <w:r w:rsidR="00892AFC">
        <w:rPr>
          <w:snapToGrid w:val="0"/>
          <w:sz w:val="22"/>
          <w:szCs w:val="22"/>
        </w:rPr>
        <w:t xml:space="preserve"> i 3</w:t>
      </w:r>
      <w:r w:rsidRPr="000D0F9C">
        <w:rPr>
          <w:sz w:val="22"/>
        </w:rPr>
        <w:t xml:space="preserve"> </w:t>
      </w:r>
      <w:r w:rsidRPr="002D28A6">
        <w:rPr>
          <w:snapToGrid w:val="0"/>
          <w:sz w:val="22"/>
          <w:szCs w:val="22"/>
        </w:rPr>
        <w:t xml:space="preserve">Wykonawcy przysługuje wynagrodzenie łączne w formie ryczałtu w łącznej kwocie </w:t>
      </w:r>
      <w:r w:rsidR="00DC1366">
        <w:rPr>
          <w:b/>
          <w:snapToGrid w:val="0"/>
          <w:color w:val="000000"/>
          <w:sz w:val="22"/>
          <w:szCs w:val="22"/>
        </w:rPr>
        <w:t>………………………</w:t>
      </w:r>
      <w:r w:rsidRPr="002D28A6">
        <w:rPr>
          <w:b/>
          <w:snapToGrid w:val="0"/>
          <w:color w:val="000000"/>
          <w:sz w:val="22"/>
          <w:szCs w:val="22"/>
        </w:rPr>
        <w:t xml:space="preserve"> zł brutto</w:t>
      </w:r>
      <w:r w:rsidRPr="002D28A6">
        <w:rPr>
          <w:snapToGrid w:val="0"/>
          <w:color w:val="000000"/>
          <w:sz w:val="22"/>
          <w:szCs w:val="22"/>
        </w:rPr>
        <w:t xml:space="preserve"> (słownie: </w:t>
      </w:r>
      <w:r w:rsidR="00DC1366">
        <w:rPr>
          <w:snapToGrid w:val="0"/>
          <w:color w:val="000000"/>
          <w:sz w:val="22"/>
          <w:szCs w:val="22"/>
        </w:rPr>
        <w:lastRenderedPageBreak/>
        <w:t>………………………….</w:t>
      </w:r>
      <w:r w:rsidRPr="002D28A6">
        <w:rPr>
          <w:snapToGrid w:val="0"/>
          <w:color w:val="000000"/>
          <w:sz w:val="22"/>
          <w:szCs w:val="22"/>
        </w:rPr>
        <w:t xml:space="preserve"> złotych 00/100), w tym podatek VAT:  </w:t>
      </w:r>
      <w:r w:rsidR="00DC1366">
        <w:rPr>
          <w:snapToGrid w:val="0"/>
          <w:color w:val="000000"/>
          <w:sz w:val="22"/>
          <w:szCs w:val="22"/>
        </w:rPr>
        <w:t>…………………..</w:t>
      </w:r>
      <w:r w:rsidRPr="002D28A6">
        <w:rPr>
          <w:snapToGrid w:val="0"/>
          <w:color w:val="000000"/>
          <w:sz w:val="22"/>
          <w:szCs w:val="22"/>
        </w:rPr>
        <w:t xml:space="preserve"> zł, tj. netto </w:t>
      </w:r>
      <w:r w:rsidR="00DC1366">
        <w:rPr>
          <w:snapToGrid w:val="0"/>
          <w:color w:val="000000"/>
          <w:sz w:val="22"/>
          <w:szCs w:val="22"/>
        </w:rPr>
        <w:t>……………………….</w:t>
      </w:r>
      <w:r w:rsidRPr="002D28A6">
        <w:rPr>
          <w:snapToGrid w:val="0"/>
          <w:color w:val="000000"/>
          <w:sz w:val="22"/>
          <w:szCs w:val="22"/>
        </w:rPr>
        <w:t xml:space="preserve"> zł (słownie: </w:t>
      </w:r>
      <w:r w:rsidR="00DC1366">
        <w:rPr>
          <w:snapToGrid w:val="0"/>
          <w:color w:val="000000"/>
          <w:sz w:val="22"/>
          <w:szCs w:val="22"/>
        </w:rPr>
        <w:t>…………………………………..</w:t>
      </w:r>
      <w:r w:rsidRPr="002D28A6">
        <w:rPr>
          <w:snapToGrid w:val="0"/>
          <w:color w:val="000000"/>
          <w:sz w:val="22"/>
          <w:szCs w:val="22"/>
        </w:rPr>
        <w:t xml:space="preserve"> złotych 00/100)</w:t>
      </w:r>
      <w:r w:rsidRPr="002D28A6">
        <w:rPr>
          <w:snapToGrid w:val="0"/>
          <w:sz w:val="22"/>
          <w:szCs w:val="22"/>
        </w:rPr>
        <w:t>, zgodnie ze złożoną ofertą</w:t>
      </w:r>
      <w:r w:rsidR="00FB46E2">
        <w:rPr>
          <w:snapToGrid w:val="0"/>
          <w:sz w:val="22"/>
          <w:szCs w:val="22"/>
        </w:rPr>
        <w:t>.</w:t>
      </w:r>
    </w:p>
    <w:p w14:paraId="4C280639" w14:textId="77A36ACF" w:rsidR="002D28A6" w:rsidRPr="00B742E0" w:rsidRDefault="002D28A6" w:rsidP="00B742E0">
      <w:pPr>
        <w:pStyle w:val="Tekstpodstawowywcity"/>
        <w:numPr>
          <w:ilvl w:val="0"/>
          <w:numId w:val="9"/>
        </w:numPr>
        <w:spacing w:after="0" w:line="24" w:lineRule="atLeast"/>
        <w:ind w:left="426" w:hanging="426"/>
        <w:jc w:val="both"/>
        <w:rPr>
          <w:sz w:val="22"/>
          <w:szCs w:val="22"/>
        </w:rPr>
      </w:pPr>
      <w:r w:rsidRPr="002D28A6">
        <w:rPr>
          <w:sz w:val="22"/>
          <w:szCs w:val="22"/>
        </w:rPr>
        <w:t xml:space="preserve">Za pełnienie nadzoru autorskiego Wykonawcy przysługuje wynagrodzenie w kwocie </w:t>
      </w:r>
      <w:r w:rsidR="00DC1366">
        <w:rPr>
          <w:b/>
          <w:sz w:val="22"/>
          <w:szCs w:val="22"/>
        </w:rPr>
        <w:t>…………………………….</w:t>
      </w:r>
      <w:r w:rsidRPr="002D28A6">
        <w:rPr>
          <w:b/>
          <w:snapToGrid w:val="0"/>
          <w:color w:val="000000"/>
          <w:sz w:val="22"/>
          <w:szCs w:val="22"/>
        </w:rPr>
        <w:t xml:space="preserve"> </w:t>
      </w:r>
      <w:r w:rsidRPr="002D28A6">
        <w:rPr>
          <w:snapToGrid w:val="0"/>
          <w:color w:val="000000"/>
          <w:sz w:val="22"/>
          <w:szCs w:val="22"/>
        </w:rPr>
        <w:t xml:space="preserve">zł brutto (słownie: </w:t>
      </w:r>
      <w:r w:rsidR="00DC1366">
        <w:rPr>
          <w:snapToGrid w:val="0"/>
          <w:color w:val="000000"/>
          <w:sz w:val="22"/>
          <w:szCs w:val="22"/>
        </w:rPr>
        <w:t>……………………………</w:t>
      </w:r>
      <w:r w:rsidRPr="002D28A6">
        <w:rPr>
          <w:snapToGrid w:val="0"/>
          <w:color w:val="000000"/>
          <w:sz w:val="22"/>
          <w:szCs w:val="22"/>
        </w:rPr>
        <w:t xml:space="preserve"> złotych 00/100), w tym podatek VAT: </w:t>
      </w:r>
      <w:r w:rsidR="00DC1366">
        <w:rPr>
          <w:snapToGrid w:val="0"/>
          <w:color w:val="000000"/>
          <w:sz w:val="22"/>
          <w:szCs w:val="22"/>
        </w:rPr>
        <w:t>……………………</w:t>
      </w:r>
      <w:r w:rsidRPr="002D28A6">
        <w:rPr>
          <w:snapToGrid w:val="0"/>
          <w:color w:val="000000"/>
          <w:sz w:val="22"/>
          <w:szCs w:val="22"/>
        </w:rPr>
        <w:t xml:space="preserve"> zł, czyli netto </w:t>
      </w:r>
      <w:r w:rsidR="00DC1366">
        <w:rPr>
          <w:snapToGrid w:val="0"/>
          <w:color w:val="000000"/>
          <w:sz w:val="22"/>
          <w:szCs w:val="22"/>
        </w:rPr>
        <w:t>……………….</w:t>
      </w:r>
      <w:r w:rsidRPr="002D28A6">
        <w:rPr>
          <w:snapToGrid w:val="0"/>
          <w:color w:val="000000"/>
          <w:sz w:val="22"/>
          <w:szCs w:val="22"/>
        </w:rPr>
        <w:t xml:space="preserve"> zł (słownie: </w:t>
      </w:r>
      <w:r w:rsidR="00DC1366">
        <w:rPr>
          <w:snapToGrid w:val="0"/>
          <w:color w:val="000000"/>
          <w:sz w:val="22"/>
          <w:szCs w:val="22"/>
        </w:rPr>
        <w:t>……………………………….</w:t>
      </w:r>
      <w:r w:rsidRPr="002D28A6">
        <w:rPr>
          <w:snapToGrid w:val="0"/>
          <w:color w:val="000000"/>
          <w:sz w:val="22"/>
          <w:szCs w:val="22"/>
        </w:rPr>
        <w:t xml:space="preserve"> złotych 00/100)</w:t>
      </w:r>
      <w:r w:rsidRPr="002D28A6">
        <w:rPr>
          <w:snapToGrid w:val="0"/>
          <w:sz w:val="22"/>
          <w:szCs w:val="22"/>
        </w:rPr>
        <w:t>,</w:t>
      </w:r>
      <w:r w:rsidRPr="002D28A6">
        <w:rPr>
          <w:sz w:val="22"/>
          <w:szCs w:val="22"/>
        </w:rPr>
        <w:t xml:space="preserve"> za jeden pobyt na budowie w trakcie realizacji robót (nie więcej niż </w:t>
      </w:r>
      <w:r w:rsidR="00EC0129">
        <w:rPr>
          <w:sz w:val="22"/>
          <w:szCs w:val="22"/>
        </w:rPr>
        <w:t>0,</w:t>
      </w:r>
      <w:r w:rsidR="001D0720">
        <w:rPr>
          <w:sz w:val="22"/>
          <w:szCs w:val="22"/>
        </w:rPr>
        <w:t>7</w:t>
      </w:r>
      <w:r w:rsidR="001D0720" w:rsidRPr="002D28A6">
        <w:rPr>
          <w:sz w:val="22"/>
          <w:szCs w:val="22"/>
        </w:rPr>
        <w:t xml:space="preserve"> </w:t>
      </w:r>
      <w:r w:rsidRPr="002D28A6">
        <w:rPr>
          <w:sz w:val="22"/>
          <w:szCs w:val="22"/>
        </w:rPr>
        <w:t xml:space="preserve">% kwoty brutto określonej w </w:t>
      </w:r>
      <w:r w:rsidRPr="002D28A6">
        <w:rPr>
          <w:snapToGrid w:val="0"/>
          <w:spacing w:val="-6"/>
          <w:sz w:val="22"/>
          <w:szCs w:val="22"/>
        </w:rPr>
        <w:t>§ 8 ust. 1)</w:t>
      </w:r>
      <w:r w:rsidRPr="002D28A6">
        <w:rPr>
          <w:snapToGrid w:val="0"/>
          <w:sz w:val="22"/>
          <w:szCs w:val="22"/>
        </w:rPr>
        <w:t>. Zamawiaj</w:t>
      </w:r>
      <w:r w:rsidR="00E94152">
        <w:rPr>
          <w:snapToGrid w:val="0"/>
          <w:sz w:val="22"/>
          <w:szCs w:val="22"/>
        </w:rPr>
        <w:t xml:space="preserve">ący przewiduje nie więcej niż 10 </w:t>
      </w:r>
      <w:r w:rsidR="000D0F9C">
        <w:rPr>
          <w:snapToGrid w:val="0"/>
          <w:sz w:val="22"/>
          <w:szCs w:val="22"/>
        </w:rPr>
        <w:t xml:space="preserve"> </w:t>
      </w:r>
      <w:r w:rsidR="00E94152">
        <w:rPr>
          <w:snapToGrid w:val="0"/>
          <w:sz w:val="22"/>
          <w:szCs w:val="22"/>
        </w:rPr>
        <w:t xml:space="preserve">pobytów w ramach </w:t>
      </w:r>
      <w:r w:rsidRPr="002D28A6">
        <w:rPr>
          <w:snapToGrid w:val="0"/>
          <w:sz w:val="22"/>
          <w:szCs w:val="22"/>
        </w:rPr>
        <w:t>nadzoru autorskiego.</w:t>
      </w:r>
    </w:p>
    <w:p w14:paraId="368387FB" w14:textId="71B25965" w:rsidR="00F92E0F" w:rsidRPr="00F92E0F" w:rsidRDefault="00F92E0F" w:rsidP="000D0F9C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F92E0F">
        <w:rPr>
          <w:sz w:val="22"/>
          <w:szCs w:val="22"/>
        </w:rPr>
        <w:t>Za wykonanie przedmiotu umowy</w:t>
      </w:r>
      <w:r w:rsidR="001D0720">
        <w:rPr>
          <w:sz w:val="22"/>
          <w:szCs w:val="22"/>
        </w:rPr>
        <w:t xml:space="preserve"> </w:t>
      </w:r>
      <w:r w:rsidRPr="00F92E0F">
        <w:rPr>
          <w:sz w:val="22"/>
          <w:szCs w:val="22"/>
        </w:rPr>
        <w:t xml:space="preserve">Wykonawcy przysługuje </w:t>
      </w:r>
      <w:r w:rsidR="001D0720">
        <w:rPr>
          <w:sz w:val="22"/>
          <w:szCs w:val="22"/>
        </w:rPr>
        <w:t xml:space="preserve">łączne </w:t>
      </w:r>
      <w:r w:rsidR="00FB4960">
        <w:rPr>
          <w:sz w:val="22"/>
          <w:szCs w:val="22"/>
        </w:rPr>
        <w:t xml:space="preserve">(uwzględniające </w:t>
      </w:r>
      <w:r w:rsidR="00FB4960">
        <w:rPr>
          <w:snapToGrid w:val="0"/>
          <w:sz w:val="22"/>
          <w:szCs w:val="22"/>
        </w:rPr>
        <w:t xml:space="preserve">10 pobytów w ramach </w:t>
      </w:r>
      <w:r w:rsidR="00FB4960" w:rsidRPr="002D28A6">
        <w:rPr>
          <w:snapToGrid w:val="0"/>
          <w:sz w:val="22"/>
          <w:szCs w:val="22"/>
        </w:rPr>
        <w:t>nadzoru autorskiego</w:t>
      </w:r>
      <w:r w:rsidR="00FB4960">
        <w:rPr>
          <w:snapToGrid w:val="0"/>
          <w:sz w:val="22"/>
          <w:szCs w:val="22"/>
        </w:rPr>
        <w:t>)</w:t>
      </w:r>
      <w:r w:rsidR="00FB4960">
        <w:rPr>
          <w:sz w:val="22"/>
          <w:szCs w:val="22"/>
        </w:rPr>
        <w:t xml:space="preserve"> </w:t>
      </w:r>
      <w:r w:rsidR="001D0720">
        <w:rPr>
          <w:sz w:val="22"/>
          <w:szCs w:val="22"/>
        </w:rPr>
        <w:t xml:space="preserve">maksymalne </w:t>
      </w:r>
      <w:r w:rsidR="00FB4960">
        <w:rPr>
          <w:sz w:val="22"/>
          <w:szCs w:val="22"/>
        </w:rPr>
        <w:t xml:space="preserve">wynagrodzenie w </w:t>
      </w:r>
      <w:r w:rsidRPr="00F92E0F">
        <w:rPr>
          <w:sz w:val="22"/>
          <w:szCs w:val="22"/>
        </w:rPr>
        <w:t>kwocie ……………………… zł brutto</w:t>
      </w:r>
      <w:r w:rsidR="00FB4960">
        <w:rPr>
          <w:sz w:val="22"/>
          <w:szCs w:val="22"/>
        </w:rPr>
        <w:t xml:space="preserve"> </w:t>
      </w:r>
      <w:r w:rsidRPr="00F92E0F">
        <w:rPr>
          <w:sz w:val="22"/>
          <w:szCs w:val="22"/>
        </w:rPr>
        <w:t>(słownie: …………………………. złotych 00/100), w tym podatek VAT:  ………………….. zł, tj. netto ………………………. zł (słownie: ………………………………….. złotych 00/100), zgodnie ze złożoną ofertą.</w:t>
      </w:r>
    </w:p>
    <w:p w14:paraId="6F0488C3" w14:textId="7CB0ED01" w:rsidR="00B742E0" w:rsidRPr="002D28A6" w:rsidRDefault="00B742E0">
      <w:pPr>
        <w:pStyle w:val="Tekstpodstawowywcity"/>
        <w:spacing w:after="0" w:line="24" w:lineRule="atLeast"/>
        <w:ind w:left="426"/>
        <w:jc w:val="both"/>
        <w:rPr>
          <w:sz w:val="22"/>
          <w:szCs w:val="22"/>
        </w:rPr>
      </w:pPr>
    </w:p>
    <w:p w14:paraId="1BFFA637" w14:textId="77777777" w:rsidR="00B742E0" w:rsidRDefault="00B742E0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39984BBF" w14:textId="77777777" w:rsidR="00535758" w:rsidRPr="005E0CC6" w:rsidRDefault="0053575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9</w:t>
      </w:r>
    </w:p>
    <w:p w14:paraId="229EA7F8" w14:textId="77777777" w:rsidR="004F2B28" w:rsidRPr="005E0CC6" w:rsidRDefault="00535758" w:rsidP="00320B05">
      <w:pPr>
        <w:numPr>
          <w:ilvl w:val="0"/>
          <w:numId w:val="10"/>
        </w:numPr>
        <w:spacing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Zamawiający zobowiązuje się zapłacić wynagrodzenie </w:t>
      </w:r>
      <w:r w:rsidR="00893D0F" w:rsidRPr="005E0CC6">
        <w:rPr>
          <w:snapToGrid w:val="0"/>
          <w:color w:val="000000"/>
          <w:sz w:val="22"/>
          <w:szCs w:val="22"/>
        </w:rPr>
        <w:t>określone</w:t>
      </w:r>
      <w:r w:rsidR="00B742E0">
        <w:rPr>
          <w:snapToGrid w:val="0"/>
          <w:color w:val="000000"/>
          <w:sz w:val="22"/>
          <w:szCs w:val="22"/>
        </w:rPr>
        <w:t xml:space="preserve"> w § 8 </w:t>
      </w:r>
      <w:r w:rsidR="00893D0F" w:rsidRPr="005E0CC6">
        <w:rPr>
          <w:snapToGrid w:val="0"/>
          <w:color w:val="000000"/>
          <w:sz w:val="22"/>
          <w:szCs w:val="22"/>
        </w:rPr>
        <w:t xml:space="preserve"> </w:t>
      </w:r>
      <w:r w:rsidR="00B233C7" w:rsidRPr="005E0CC6">
        <w:rPr>
          <w:snapToGrid w:val="0"/>
          <w:color w:val="000000"/>
          <w:sz w:val="22"/>
          <w:szCs w:val="22"/>
        </w:rPr>
        <w:t xml:space="preserve">przelewem </w:t>
      </w:r>
      <w:r w:rsidR="00893D0F" w:rsidRPr="005E0CC6">
        <w:rPr>
          <w:snapToGrid w:val="0"/>
          <w:color w:val="000000"/>
          <w:sz w:val="22"/>
          <w:szCs w:val="22"/>
        </w:rPr>
        <w:t xml:space="preserve">w terminie 21 dni od dnia otrzymania </w:t>
      </w:r>
      <w:r w:rsidR="001A3157" w:rsidRPr="005E0CC6">
        <w:rPr>
          <w:snapToGrid w:val="0"/>
          <w:color w:val="000000"/>
          <w:sz w:val="22"/>
          <w:szCs w:val="22"/>
        </w:rPr>
        <w:t>prawidłowo wystawionej</w:t>
      </w:r>
      <w:r w:rsidR="00B233C7" w:rsidRPr="005E0CC6">
        <w:rPr>
          <w:snapToGrid w:val="0"/>
          <w:color w:val="000000"/>
          <w:sz w:val="22"/>
          <w:szCs w:val="22"/>
        </w:rPr>
        <w:t xml:space="preserve"> </w:t>
      </w:r>
      <w:r w:rsidR="00893D0F" w:rsidRPr="005E0CC6">
        <w:rPr>
          <w:snapToGrid w:val="0"/>
          <w:color w:val="000000"/>
          <w:sz w:val="22"/>
          <w:szCs w:val="22"/>
        </w:rPr>
        <w:t>faktur</w:t>
      </w:r>
      <w:r w:rsidR="001A3157" w:rsidRPr="005E0CC6">
        <w:rPr>
          <w:snapToGrid w:val="0"/>
          <w:color w:val="000000"/>
          <w:sz w:val="22"/>
          <w:szCs w:val="22"/>
        </w:rPr>
        <w:t>y</w:t>
      </w:r>
      <w:r w:rsidR="00BD2795" w:rsidRPr="005E0CC6">
        <w:rPr>
          <w:snapToGrid w:val="0"/>
          <w:color w:val="000000"/>
          <w:sz w:val="22"/>
          <w:szCs w:val="22"/>
        </w:rPr>
        <w:t>.</w:t>
      </w:r>
      <w:r w:rsidR="00B233C7" w:rsidRPr="005E0CC6">
        <w:rPr>
          <w:snapToGrid w:val="0"/>
          <w:color w:val="000000"/>
          <w:sz w:val="22"/>
          <w:szCs w:val="22"/>
        </w:rPr>
        <w:t xml:space="preserve"> </w:t>
      </w:r>
      <w:r w:rsidR="00CC7C26" w:rsidRPr="005E0CC6">
        <w:rPr>
          <w:snapToGrid w:val="0"/>
          <w:color w:val="000000"/>
          <w:sz w:val="22"/>
          <w:szCs w:val="22"/>
        </w:rPr>
        <w:t>Podstawą wystawienia faktur</w:t>
      </w:r>
      <w:r w:rsidR="001A3157" w:rsidRPr="005E0CC6">
        <w:rPr>
          <w:snapToGrid w:val="0"/>
          <w:color w:val="000000"/>
          <w:sz w:val="22"/>
          <w:szCs w:val="22"/>
        </w:rPr>
        <w:t xml:space="preserve">y </w:t>
      </w:r>
      <w:r w:rsidR="00F35CE7" w:rsidRPr="005E0CC6">
        <w:rPr>
          <w:snapToGrid w:val="0"/>
          <w:color w:val="000000"/>
          <w:sz w:val="22"/>
          <w:szCs w:val="22"/>
        </w:rPr>
        <w:t xml:space="preserve">będą podpisane protokoły, </w:t>
      </w:r>
      <w:r w:rsidR="004213E8" w:rsidRPr="005E0CC6">
        <w:rPr>
          <w:snapToGrid w:val="0"/>
          <w:color w:val="000000"/>
          <w:sz w:val="22"/>
          <w:szCs w:val="22"/>
        </w:rPr>
        <w:t>o których mowa w § 3</w:t>
      </w:r>
      <w:r w:rsidRPr="005E0CC6">
        <w:rPr>
          <w:snapToGrid w:val="0"/>
          <w:color w:val="000000"/>
          <w:sz w:val="22"/>
          <w:szCs w:val="22"/>
        </w:rPr>
        <w:t>.</w:t>
      </w:r>
    </w:p>
    <w:p w14:paraId="3B9E96CE" w14:textId="77777777" w:rsidR="005B35EC" w:rsidRPr="005E0CC6" w:rsidRDefault="009F6D49" w:rsidP="00320B05">
      <w:pPr>
        <w:numPr>
          <w:ilvl w:val="0"/>
          <w:numId w:val="10"/>
        </w:numPr>
        <w:spacing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</w:t>
      </w:r>
      <w:r w:rsidR="005B35EC" w:rsidRPr="005E0CC6">
        <w:rPr>
          <w:snapToGrid w:val="0"/>
          <w:color w:val="000000"/>
          <w:sz w:val="22"/>
          <w:szCs w:val="22"/>
        </w:rPr>
        <w:t>ynagrodzenie zostanie wypłacone Wykonawcy w następujących transzach:</w:t>
      </w:r>
    </w:p>
    <w:p w14:paraId="4E0C4223" w14:textId="78976977" w:rsidR="0086434B" w:rsidRPr="00CF3C75" w:rsidRDefault="005B35EC" w:rsidP="00320B05">
      <w:pPr>
        <w:numPr>
          <w:ilvl w:val="0"/>
          <w:numId w:val="14"/>
        </w:numPr>
        <w:spacing w:line="24" w:lineRule="atLeast"/>
        <w:ind w:left="851" w:hanging="425"/>
        <w:jc w:val="both"/>
        <w:rPr>
          <w:sz w:val="22"/>
          <w:szCs w:val="22"/>
        </w:rPr>
      </w:pPr>
      <w:r w:rsidRPr="00CF3C75">
        <w:rPr>
          <w:snapToGrid w:val="0"/>
          <w:color w:val="000000"/>
          <w:sz w:val="22"/>
          <w:szCs w:val="22"/>
        </w:rPr>
        <w:t xml:space="preserve">za </w:t>
      </w:r>
      <w:r w:rsidR="00710770" w:rsidRPr="00CF3C75">
        <w:rPr>
          <w:snapToGrid w:val="0"/>
          <w:color w:val="000000"/>
          <w:sz w:val="22"/>
          <w:szCs w:val="22"/>
        </w:rPr>
        <w:t xml:space="preserve">wykonanie </w:t>
      </w:r>
      <w:r w:rsidR="00176A30">
        <w:rPr>
          <w:snapToGrid w:val="0"/>
          <w:color w:val="000000"/>
          <w:sz w:val="22"/>
          <w:szCs w:val="22"/>
        </w:rPr>
        <w:t>Etapu I</w:t>
      </w:r>
      <w:r w:rsidR="00496992" w:rsidRPr="00CF3C75">
        <w:rPr>
          <w:snapToGrid w:val="0"/>
          <w:color w:val="000000"/>
          <w:sz w:val="22"/>
          <w:szCs w:val="22"/>
        </w:rPr>
        <w:t xml:space="preserve"> </w:t>
      </w:r>
      <w:r w:rsidR="002B0C40">
        <w:rPr>
          <w:snapToGrid w:val="0"/>
          <w:color w:val="000000"/>
          <w:sz w:val="22"/>
          <w:szCs w:val="22"/>
        </w:rPr>
        <w:t xml:space="preserve">– Transza I – </w:t>
      </w:r>
      <w:r w:rsidR="00496992" w:rsidRPr="00CF3C75">
        <w:rPr>
          <w:snapToGrid w:val="0"/>
          <w:color w:val="000000"/>
          <w:sz w:val="22"/>
          <w:szCs w:val="22"/>
        </w:rPr>
        <w:t xml:space="preserve">kwotę </w:t>
      </w:r>
      <w:r w:rsidR="00DC1366">
        <w:rPr>
          <w:b/>
          <w:snapToGrid w:val="0"/>
          <w:color w:val="000000"/>
          <w:sz w:val="22"/>
          <w:szCs w:val="22"/>
        </w:rPr>
        <w:t>…………………………</w:t>
      </w:r>
      <w:r w:rsidR="00496992" w:rsidRPr="00CF3C75">
        <w:rPr>
          <w:b/>
          <w:snapToGrid w:val="0"/>
          <w:color w:val="000000"/>
          <w:sz w:val="22"/>
          <w:szCs w:val="22"/>
        </w:rPr>
        <w:t xml:space="preserve"> zł brutto</w:t>
      </w:r>
      <w:r w:rsidR="00496992" w:rsidRPr="00CF3C75">
        <w:rPr>
          <w:snapToGrid w:val="0"/>
          <w:color w:val="000000"/>
          <w:sz w:val="22"/>
          <w:szCs w:val="22"/>
        </w:rPr>
        <w:t xml:space="preserve"> (słownie: </w:t>
      </w:r>
      <w:r w:rsidR="00DC1366">
        <w:rPr>
          <w:snapToGrid w:val="0"/>
          <w:color w:val="000000"/>
          <w:sz w:val="22"/>
          <w:szCs w:val="22"/>
        </w:rPr>
        <w:t>……………………</w:t>
      </w:r>
      <w:r w:rsidR="00496992" w:rsidRPr="00CF3C75">
        <w:rPr>
          <w:snapToGrid w:val="0"/>
          <w:color w:val="000000"/>
          <w:sz w:val="22"/>
          <w:szCs w:val="22"/>
        </w:rPr>
        <w:t xml:space="preserve"> złotych 00/100), w tym podatek VAT: </w:t>
      </w:r>
      <w:r w:rsidR="00DC1366">
        <w:rPr>
          <w:snapToGrid w:val="0"/>
          <w:color w:val="000000"/>
          <w:sz w:val="22"/>
          <w:szCs w:val="22"/>
        </w:rPr>
        <w:t>…………………</w:t>
      </w:r>
      <w:r w:rsidR="00E35D06" w:rsidRPr="00CF3C75">
        <w:rPr>
          <w:snapToGrid w:val="0"/>
          <w:color w:val="000000"/>
          <w:sz w:val="22"/>
          <w:szCs w:val="22"/>
        </w:rPr>
        <w:t xml:space="preserve"> </w:t>
      </w:r>
      <w:r w:rsidR="00496992" w:rsidRPr="00CF3C75">
        <w:rPr>
          <w:snapToGrid w:val="0"/>
          <w:color w:val="000000"/>
          <w:sz w:val="22"/>
          <w:szCs w:val="22"/>
        </w:rPr>
        <w:t>zł</w:t>
      </w:r>
      <w:r w:rsidR="00374DAC" w:rsidRPr="00CF3C75">
        <w:rPr>
          <w:snapToGrid w:val="0"/>
          <w:color w:val="000000"/>
          <w:sz w:val="22"/>
          <w:szCs w:val="22"/>
        </w:rPr>
        <w:t>, tj.</w:t>
      </w:r>
      <w:r w:rsidR="00496992" w:rsidRPr="00CF3C75">
        <w:rPr>
          <w:snapToGrid w:val="0"/>
          <w:color w:val="000000"/>
          <w:sz w:val="22"/>
          <w:szCs w:val="22"/>
        </w:rPr>
        <w:t xml:space="preserve"> netto </w:t>
      </w:r>
      <w:r w:rsidR="00DC1366">
        <w:rPr>
          <w:snapToGrid w:val="0"/>
          <w:color w:val="000000"/>
          <w:sz w:val="22"/>
          <w:szCs w:val="22"/>
        </w:rPr>
        <w:t>……………………….</w:t>
      </w:r>
      <w:r w:rsidR="00E35D06" w:rsidRPr="00CF3C75">
        <w:rPr>
          <w:snapToGrid w:val="0"/>
          <w:color w:val="000000"/>
          <w:sz w:val="22"/>
          <w:szCs w:val="22"/>
        </w:rPr>
        <w:t xml:space="preserve"> </w:t>
      </w:r>
      <w:r w:rsidR="00496992" w:rsidRPr="00CF3C75">
        <w:rPr>
          <w:snapToGrid w:val="0"/>
          <w:color w:val="000000"/>
          <w:sz w:val="22"/>
          <w:szCs w:val="22"/>
        </w:rPr>
        <w:t xml:space="preserve">zł (słownie: </w:t>
      </w:r>
      <w:r w:rsidR="00DC1366">
        <w:rPr>
          <w:snapToGrid w:val="0"/>
          <w:color w:val="000000"/>
          <w:sz w:val="22"/>
          <w:szCs w:val="22"/>
        </w:rPr>
        <w:t>………………………………</w:t>
      </w:r>
      <w:r w:rsidR="00496992" w:rsidRPr="00CF3C75">
        <w:rPr>
          <w:snapToGrid w:val="0"/>
          <w:color w:val="000000"/>
          <w:sz w:val="22"/>
          <w:szCs w:val="22"/>
        </w:rPr>
        <w:t xml:space="preserve"> złotych 00/100), </w:t>
      </w:r>
      <w:r w:rsidRPr="00CF3C75">
        <w:rPr>
          <w:snapToGrid w:val="0"/>
          <w:color w:val="000000"/>
          <w:sz w:val="22"/>
          <w:szCs w:val="22"/>
        </w:rPr>
        <w:t xml:space="preserve">tj. </w:t>
      </w:r>
      <w:r w:rsidR="00BB7560" w:rsidRPr="00CF3C75">
        <w:rPr>
          <w:snapToGrid w:val="0"/>
          <w:color w:val="000000"/>
          <w:sz w:val="22"/>
          <w:szCs w:val="22"/>
        </w:rPr>
        <w:t xml:space="preserve">do </w:t>
      </w:r>
      <w:r w:rsidRPr="00CF3C75">
        <w:rPr>
          <w:snapToGrid w:val="0"/>
          <w:color w:val="000000"/>
          <w:sz w:val="22"/>
          <w:szCs w:val="22"/>
        </w:rPr>
        <w:t xml:space="preserve"> </w:t>
      </w:r>
      <w:r w:rsidR="001D0720">
        <w:rPr>
          <w:snapToGrid w:val="0"/>
          <w:color w:val="000000"/>
          <w:sz w:val="22"/>
          <w:szCs w:val="22"/>
        </w:rPr>
        <w:t>3</w:t>
      </w:r>
      <w:r w:rsidR="001D0720" w:rsidRPr="00CF3C75">
        <w:rPr>
          <w:snapToGrid w:val="0"/>
          <w:color w:val="000000"/>
          <w:sz w:val="22"/>
          <w:szCs w:val="22"/>
        </w:rPr>
        <w:t>0</w:t>
      </w:r>
      <w:r w:rsidRPr="00CF3C75">
        <w:rPr>
          <w:snapToGrid w:val="0"/>
          <w:color w:val="000000"/>
          <w:sz w:val="22"/>
          <w:szCs w:val="22"/>
        </w:rPr>
        <w:t>% kwoty określonej w § 8 ust. 1;</w:t>
      </w:r>
    </w:p>
    <w:p w14:paraId="637431D4" w14:textId="236CCDEA" w:rsidR="002B0C40" w:rsidRPr="0051334E" w:rsidRDefault="00865BFB" w:rsidP="00B742E0">
      <w:pPr>
        <w:numPr>
          <w:ilvl w:val="0"/>
          <w:numId w:val="14"/>
        </w:numPr>
        <w:spacing w:line="24" w:lineRule="atLeast"/>
        <w:ind w:left="851" w:hanging="425"/>
        <w:jc w:val="both"/>
        <w:rPr>
          <w:sz w:val="22"/>
          <w:szCs w:val="22"/>
        </w:rPr>
      </w:pPr>
      <w:r w:rsidRPr="00E94152">
        <w:rPr>
          <w:snapToGrid w:val="0"/>
          <w:color w:val="000000"/>
          <w:sz w:val="22"/>
          <w:szCs w:val="22"/>
        </w:rPr>
        <w:t xml:space="preserve">  za wykonanie </w:t>
      </w:r>
      <w:r w:rsidR="00176A30">
        <w:rPr>
          <w:snapToGrid w:val="0"/>
          <w:color w:val="000000"/>
          <w:sz w:val="22"/>
          <w:szCs w:val="22"/>
        </w:rPr>
        <w:t>Etapu II</w:t>
      </w:r>
      <w:r w:rsidR="002B0C40">
        <w:rPr>
          <w:snapToGrid w:val="0"/>
          <w:color w:val="000000"/>
          <w:sz w:val="22"/>
          <w:szCs w:val="22"/>
        </w:rPr>
        <w:t xml:space="preserve"> – Transza II –</w:t>
      </w:r>
      <w:r w:rsidR="00176A30">
        <w:rPr>
          <w:snapToGrid w:val="0"/>
          <w:color w:val="000000"/>
          <w:sz w:val="22"/>
          <w:szCs w:val="22"/>
        </w:rPr>
        <w:t xml:space="preserve"> </w:t>
      </w:r>
      <w:r w:rsidR="00BE54EC" w:rsidRPr="00E94152">
        <w:rPr>
          <w:snapToGrid w:val="0"/>
          <w:color w:val="000000"/>
          <w:sz w:val="22"/>
          <w:szCs w:val="22"/>
        </w:rPr>
        <w:t xml:space="preserve">kwotę </w:t>
      </w:r>
      <w:r w:rsidR="00DC1366" w:rsidRPr="00E94152">
        <w:rPr>
          <w:b/>
          <w:snapToGrid w:val="0"/>
          <w:color w:val="000000"/>
          <w:sz w:val="22"/>
          <w:szCs w:val="22"/>
        </w:rPr>
        <w:t>………………………</w:t>
      </w:r>
      <w:r w:rsidR="00BE54EC" w:rsidRPr="00E94152">
        <w:rPr>
          <w:b/>
          <w:snapToGrid w:val="0"/>
          <w:color w:val="000000"/>
          <w:sz w:val="22"/>
          <w:szCs w:val="22"/>
        </w:rPr>
        <w:t xml:space="preserve"> zł brutto </w:t>
      </w:r>
      <w:r w:rsidR="00BE54EC" w:rsidRPr="00E94152">
        <w:rPr>
          <w:snapToGrid w:val="0"/>
          <w:color w:val="000000"/>
          <w:sz w:val="22"/>
          <w:szCs w:val="22"/>
        </w:rPr>
        <w:t xml:space="preserve">(słownie: </w:t>
      </w:r>
      <w:r w:rsidR="00DC1366" w:rsidRPr="00E94152">
        <w:rPr>
          <w:snapToGrid w:val="0"/>
          <w:color w:val="000000"/>
          <w:sz w:val="22"/>
          <w:szCs w:val="22"/>
        </w:rPr>
        <w:t xml:space="preserve">………………………………… </w:t>
      </w:r>
      <w:r w:rsidR="00BE54EC" w:rsidRPr="00E94152">
        <w:rPr>
          <w:snapToGrid w:val="0"/>
          <w:color w:val="000000"/>
          <w:sz w:val="22"/>
          <w:szCs w:val="22"/>
        </w:rPr>
        <w:t xml:space="preserve">złotych 00/100), w tym podatek VAT: </w:t>
      </w:r>
      <w:r w:rsidR="00DC1366" w:rsidRPr="00E94152">
        <w:rPr>
          <w:snapToGrid w:val="0"/>
          <w:color w:val="000000"/>
          <w:sz w:val="22"/>
          <w:szCs w:val="22"/>
        </w:rPr>
        <w:t>………………….</w:t>
      </w:r>
      <w:r w:rsidR="00905ED1" w:rsidRPr="00E94152">
        <w:rPr>
          <w:snapToGrid w:val="0"/>
          <w:color w:val="000000"/>
          <w:sz w:val="22"/>
          <w:szCs w:val="22"/>
        </w:rPr>
        <w:t xml:space="preserve"> </w:t>
      </w:r>
      <w:r w:rsidR="00BE54EC" w:rsidRPr="00E94152">
        <w:rPr>
          <w:snapToGrid w:val="0"/>
          <w:color w:val="000000"/>
          <w:sz w:val="22"/>
          <w:szCs w:val="22"/>
        </w:rPr>
        <w:t>zł</w:t>
      </w:r>
      <w:r w:rsidR="00374DAC" w:rsidRPr="00E94152">
        <w:rPr>
          <w:snapToGrid w:val="0"/>
          <w:color w:val="000000"/>
          <w:sz w:val="22"/>
          <w:szCs w:val="22"/>
        </w:rPr>
        <w:t>, tj.</w:t>
      </w:r>
      <w:r w:rsidR="00BE54EC" w:rsidRPr="00E94152">
        <w:rPr>
          <w:snapToGrid w:val="0"/>
          <w:color w:val="000000"/>
          <w:sz w:val="22"/>
          <w:szCs w:val="22"/>
        </w:rPr>
        <w:t xml:space="preserve"> netto </w:t>
      </w:r>
      <w:r w:rsidR="00DC1366" w:rsidRPr="00E94152">
        <w:rPr>
          <w:snapToGrid w:val="0"/>
          <w:color w:val="000000"/>
          <w:sz w:val="22"/>
          <w:szCs w:val="22"/>
        </w:rPr>
        <w:t>…………………</w:t>
      </w:r>
      <w:r w:rsidR="00905ED1" w:rsidRPr="00E94152">
        <w:rPr>
          <w:snapToGrid w:val="0"/>
          <w:color w:val="000000"/>
          <w:sz w:val="22"/>
          <w:szCs w:val="22"/>
        </w:rPr>
        <w:t xml:space="preserve"> </w:t>
      </w:r>
      <w:r w:rsidR="00BE54EC" w:rsidRPr="00E94152">
        <w:rPr>
          <w:snapToGrid w:val="0"/>
          <w:color w:val="000000"/>
          <w:sz w:val="22"/>
          <w:szCs w:val="22"/>
        </w:rPr>
        <w:t xml:space="preserve">zł (słownie: </w:t>
      </w:r>
      <w:r w:rsidR="00DC1366" w:rsidRPr="00E94152">
        <w:rPr>
          <w:snapToGrid w:val="0"/>
          <w:color w:val="000000"/>
          <w:sz w:val="22"/>
          <w:szCs w:val="22"/>
        </w:rPr>
        <w:t>…………………………..</w:t>
      </w:r>
      <w:r w:rsidR="00BE54EC" w:rsidRPr="00E94152">
        <w:rPr>
          <w:snapToGrid w:val="0"/>
          <w:color w:val="000000"/>
          <w:sz w:val="22"/>
          <w:szCs w:val="22"/>
        </w:rPr>
        <w:t xml:space="preserve"> złotych 00/100), </w:t>
      </w:r>
      <w:r w:rsidRPr="00E94152">
        <w:rPr>
          <w:snapToGrid w:val="0"/>
          <w:color w:val="000000"/>
          <w:sz w:val="22"/>
          <w:szCs w:val="22"/>
        </w:rPr>
        <w:t xml:space="preserve">tj. </w:t>
      </w:r>
      <w:r w:rsidR="00BB7560" w:rsidRPr="00E94152">
        <w:rPr>
          <w:snapToGrid w:val="0"/>
          <w:color w:val="000000"/>
          <w:sz w:val="22"/>
          <w:szCs w:val="22"/>
        </w:rPr>
        <w:t xml:space="preserve">do </w:t>
      </w:r>
      <w:r w:rsidRPr="00E94152">
        <w:rPr>
          <w:snapToGrid w:val="0"/>
          <w:color w:val="000000"/>
          <w:sz w:val="22"/>
          <w:szCs w:val="22"/>
        </w:rPr>
        <w:t xml:space="preserve"> </w:t>
      </w:r>
      <w:r w:rsidR="002B0C40">
        <w:rPr>
          <w:snapToGrid w:val="0"/>
          <w:color w:val="000000"/>
          <w:sz w:val="22"/>
          <w:szCs w:val="22"/>
        </w:rPr>
        <w:t>60</w:t>
      </w:r>
      <w:r w:rsidRPr="00E94152">
        <w:rPr>
          <w:snapToGrid w:val="0"/>
          <w:color w:val="000000"/>
          <w:sz w:val="22"/>
          <w:szCs w:val="22"/>
        </w:rPr>
        <w:t>% kwoty określonej w § 8 ust. 1</w:t>
      </w:r>
      <w:r w:rsidR="002B0C40">
        <w:rPr>
          <w:snapToGrid w:val="0"/>
          <w:color w:val="000000"/>
          <w:sz w:val="22"/>
          <w:szCs w:val="22"/>
        </w:rPr>
        <w:t>,</w:t>
      </w:r>
    </w:p>
    <w:p w14:paraId="475228BC" w14:textId="3FB51956" w:rsidR="00B742E0" w:rsidRPr="00E94152" w:rsidRDefault="002B0C40" w:rsidP="00B742E0">
      <w:pPr>
        <w:numPr>
          <w:ilvl w:val="0"/>
          <w:numId w:val="14"/>
        </w:numPr>
        <w:spacing w:line="24" w:lineRule="atLeast"/>
        <w:ind w:left="851" w:hanging="425"/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 uzyskaniu przez Zamawiającego decyzji o pozwoleniu na budowę / brak sprzeciwu Organu w przypadku zgłoszenia zamiaru wykonania robót budowlanych, o których mowa w § 4 ust. 7 – Transza III – </w:t>
      </w:r>
      <w:r w:rsidRPr="00E94152">
        <w:rPr>
          <w:snapToGrid w:val="0"/>
          <w:color w:val="000000"/>
          <w:sz w:val="22"/>
          <w:szCs w:val="22"/>
        </w:rPr>
        <w:t xml:space="preserve">kwotę </w:t>
      </w:r>
      <w:r w:rsidRPr="00E94152">
        <w:rPr>
          <w:b/>
          <w:snapToGrid w:val="0"/>
          <w:color w:val="000000"/>
          <w:sz w:val="22"/>
          <w:szCs w:val="22"/>
        </w:rPr>
        <w:t xml:space="preserve">……………………… zł brutto </w:t>
      </w:r>
      <w:r w:rsidRPr="00E94152">
        <w:rPr>
          <w:snapToGrid w:val="0"/>
          <w:color w:val="000000"/>
          <w:sz w:val="22"/>
          <w:szCs w:val="22"/>
        </w:rPr>
        <w:t xml:space="preserve">(słownie: ………………………………… złotych 00/100), w tym podatek VAT: …………………. zł, tj. netto ………………… zł (słownie: ………………………….. złotych 00/100), tj. do  </w:t>
      </w:r>
      <w:r>
        <w:rPr>
          <w:snapToGrid w:val="0"/>
          <w:color w:val="000000"/>
          <w:sz w:val="22"/>
          <w:szCs w:val="22"/>
        </w:rPr>
        <w:t>10</w:t>
      </w:r>
      <w:r w:rsidRPr="00E94152">
        <w:rPr>
          <w:snapToGrid w:val="0"/>
          <w:color w:val="000000"/>
          <w:sz w:val="22"/>
          <w:szCs w:val="22"/>
        </w:rPr>
        <w:t>% kwoty określonej w § 8 ust. 1</w:t>
      </w:r>
      <w:r>
        <w:rPr>
          <w:snapToGrid w:val="0"/>
          <w:color w:val="000000"/>
          <w:sz w:val="22"/>
          <w:szCs w:val="22"/>
        </w:rPr>
        <w:t>,</w:t>
      </w:r>
    </w:p>
    <w:p w14:paraId="35F17CFA" w14:textId="77777777" w:rsidR="00535758" w:rsidRPr="005E0CC6" w:rsidRDefault="00535758" w:rsidP="00320B05">
      <w:pPr>
        <w:numPr>
          <w:ilvl w:val="0"/>
          <w:numId w:val="10"/>
        </w:numPr>
        <w:spacing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Zapłata wynagrodzenia za czynności nadzoru autorskiego </w:t>
      </w:r>
      <w:r w:rsidR="0099568F" w:rsidRPr="005E0CC6">
        <w:rPr>
          <w:sz w:val="22"/>
          <w:szCs w:val="22"/>
        </w:rPr>
        <w:t xml:space="preserve">będzie następować każdorazowo </w:t>
      </w:r>
      <w:r w:rsidRPr="005E0CC6">
        <w:rPr>
          <w:sz w:val="22"/>
          <w:szCs w:val="22"/>
        </w:rPr>
        <w:t xml:space="preserve">według następujących zasad: </w:t>
      </w:r>
    </w:p>
    <w:p w14:paraId="0C546401" w14:textId="570D352A" w:rsidR="00543A2D" w:rsidRPr="005E0CC6" w:rsidRDefault="00535758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w pojęciu „pobytu na budowie”, określonym w § 8 ust. 2, zawierają się wszelkie koszty </w:t>
      </w:r>
      <w:r w:rsidR="00543A2D" w:rsidRPr="005E0CC6">
        <w:rPr>
          <w:snapToGrid w:val="0"/>
          <w:color w:val="000000"/>
          <w:sz w:val="22"/>
          <w:szCs w:val="22"/>
        </w:rPr>
        <w:t xml:space="preserve">związane z </w:t>
      </w:r>
      <w:r w:rsidRPr="005E0CC6">
        <w:rPr>
          <w:snapToGrid w:val="0"/>
          <w:color w:val="000000"/>
          <w:sz w:val="22"/>
          <w:szCs w:val="22"/>
        </w:rPr>
        <w:t xml:space="preserve">pełnieniem przez </w:t>
      </w:r>
      <w:r w:rsidR="00B549BA" w:rsidRPr="005E0CC6">
        <w:rPr>
          <w:snapToGrid w:val="0"/>
          <w:color w:val="000000"/>
          <w:sz w:val="22"/>
          <w:szCs w:val="22"/>
        </w:rPr>
        <w:t>Wykonawcę</w:t>
      </w:r>
      <w:r w:rsidR="00D0284A"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napToGrid w:val="0"/>
          <w:color w:val="000000"/>
          <w:sz w:val="22"/>
          <w:szCs w:val="22"/>
        </w:rPr>
        <w:t xml:space="preserve">nadzoru autorskiego, w tym w szczególności koszty delegowania oraz koszty ośmiogodzinnego czasu pracy jednego przedstawiciela </w:t>
      </w:r>
      <w:r w:rsidR="00E3165D" w:rsidRPr="005E0CC6">
        <w:rPr>
          <w:snapToGrid w:val="0"/>
          <w:color w:val="000000"/>
          <w:sz w:val="22"/>
          <w:szCs w:val="22"/>
        </w:rPr>
        <w:t>Wykonawcy</w:t>
      </w:r>
      <w:r w:rsidR="001D0720">
        <w:rPr>
          <w:snapToGrid w:val="0"/>
          <w:color w:val="000000"/>
          <w:sz w:val="22"/>
          <w:szCs w:val="22"/>
        </w:rPr>
        <w:t xml:space="preserve"> poszczególnej branży</w:t>
      </w:r>
      <w:r w:rsidRPr="005E0CC6">
        <w:rPr>
          <w:snapToGrid w:val="0"/>
          <w:color w:val="000000"/>
          <w:sz w:val="22"/>
          <w:szCs w:val="22"/>
        </w:rPr>
        <w:t>;</w:t>
      </w:r>
    </w:p>
    <w:p w14:paraId="1C8D4465" w14:textId="77777777" w:rsidR="00543A2D" w:rsidRPr="005E0CC6" w:rsidRDefault="00535758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pod pojęciem „przedstawiciel </w:t>
      </w:r>
      <w:r w:rsidR="00B549BA" w:rsidRPr="005E0CC6">
        <w:rPr>
          <w:snapToGrid w:val="0"/>
          <w:color w:val="000000"/>
          <w:sz w:val="22"/>
          <w:szCs w:val="22"/>
        </w:rPr>
        <w:t>Wykonawcy</w:t>
      </w:r>
      <w:r w:rsidRPr="005E0CC6">
        <w:rPr>
          <w:snapToGrid w:val="0"/>
          <w:color w:val="000000"/>
          <w:sz w:val="22"/>
          <w:szCs w:val="22"/>
        </w:rPr>
        <w:t>” rozumie się właściwego merytorycznie pracownika posiadającego uprawnienia projektowe w specjalności zgodnej z problematyką stanowiącą przedmiot wezwania;</w:t>
      </w:r>
    </w:p>
    <w:p w14:paraId="72859BD9" w14:textId="77777777" w:rsidR="00543A2D" w:rsidRPr="005E0CC6" w:rsidRDefault="00B549BA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D0284A" w:rsidRPr="005E0CC6">
        <w:rPr>
          <w:snapToGrid w:val="0"/>
          <w:color w:val="000000"/>
          <w:sz w:val="22"/>
          <w:szCs w:val="22"/>
        </w:rPr>
        <w:t xml:space="preserve"> </w:t>
      </w:r>
      <w:r w:rsidR="00535758" w:rsidRPr="005E0CC6">
        <w:rPr>
          <w:snapToGrid w:val="0"/>
          <w:color w:val="000000"/>
          <w:sz w:val="22"/>
          <w:szCs w:val="22"/>
        </w:rPr>
        <w:t>podejmie czynności w ramach nadzoru autorskiego na każde i tylko pisemne wezwanie Zamawiającego;</w:t>
      </w:r>
    </w:p>
    <w:p w14:paraId="0AB8C6C7" w14:textId="7CCEB69B" w:rsidR="00543A2D" w:rsidRPr="005E0CC6" w:rsidRDefault="00535758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wezwanie sporządzone przez Zamawiającego może </w:t>
      </w:r>
      <w:r w:rsidR="00374DAC" w:rsidRPr="005E0CC6">
        <w:rPr>
          <w:snapToGrid w:val="0"/>
          <w:color w:val="000000"/>
          <w:sz w:val="22"/>
          <w:szCs w:val="22"/>
        </w:rPr>
        <w:t xml:space="preserve"> być przesłane za pomocą faksu</w:t>
      </w:r>
      <w:r w:rsidR="008B5B42">
        <w:rPr>
          <w:snapToGrid w:val="0"/>
          <w:color w:val="000000"/>
          <w:sz w:val="22"/>
          <w:szCs w:val="22"/>
        </w:rPr>
        <w:t xml:space="preserve"> lub </w:t>
      </w:r>
      <w:r w:rsidR="003515E4">
        <w:rPr>
          <w:snapToGrid w:val="0"/>
          <w:color w:val="000000"/>
          <w:sz w:val="22"/>
          <w:szCs w:val="22"/>
        </w:rPr>
        <w:t>pocztą elektroniczną</w:t>
      </w:r>
      <w:r w:rsidRPr="005E0CC6">
        <w:rPr>
          <w:snapToGrid w:val="0"/>
          <w:color w:val="000000"/>
          <w:sz w:val="22"/>
          <w:szCs w:val="22"/>
        </w:rPr>
        <w:t>;</w:t>
      </w:r>
    </w:p>
    <w:p w14:paraId="6DAE65FB" w14:textId="77777777" w:rsidR="00543A2D" w:rsidRPr="005E0CC6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ab/>
      </w:r>
      <w:r w:rsidR="00CA04D2">
        <w:rPr>
          <w:snapToGrid w:val="0"/>
          <w:color w:val="000000"/>
          <w:sz w:val="22"/>
          <w:szCs w:val="22"/>
        </w:rPr>
        <w:t xml:space="preserve">właściwy merytorycznie </w:t>
      </w:r>
      <w:r w:rsidR="00535758" w:rsidRPr="005E0CC6">
        <w:rPr>
          <w:snapToGrid w:val="0"/>
          <w:color w:val="000000"/>
          <w:sz w:val="22"/>
          <w:szCs w:val="22"/>
        </w:rPr>
        <w:t xml:space="preserve">przedstawiciel </w:t>
      </w:r>
      <w:r w:rsidR="00B549BA" w:rsidRPr="005E0CC6">
        <w:rPr>
          <w:snapToGrid w:val="0"/>
          <w:color w:val="000000"/>
          <w:sz w:val="22"/>
          <w:szCs w:val="22"/>
        </w:rPr>
        <w:t>Wykonawcy</w:t>
      </w:r>
      <w:r w:rsidR="00D0284A" w:rsidRPr="005E0CC6">
        <w:rPr>
          <w:snapToGrid w:val="0"/>
          <w:color w:val="000000"/>
          <w:sz w:val="22"/>
          <w:szCs w:val="22"/>
        </w:rPr>
        <w:t xml:space="preserve"> </w:t>
      </w:r>
      <w:r w:rsidR="00CD469C" w:rsidRPr="005E0CC6">
        <w:rPr>
          <w:snapToGrid w:val="0"/>
          <w:color w:val="000000"/>
          <w:sz w:val="22"/>
          <w:szCs w:val="22"/>
        </w:rPr>
        <w:t xml:space="preserve">zgłosi się w terminie 3 dni </w:t>
      </w:r>
      <w:r w:rsidR="009F6D49" w:rsidRPr="005E0CC6">
        <w:rPr>
          <w:snapToGrid w:val="0"/>
          <w:color w:val="000000"/>
          <w:sz w:val="22"/>
          <w:szCs w:val="22"/>
        </w:rPr>
        <w:t>roboczych</w:t>
      </w:r>
      <w:r w:rsidR="007C6CF9" w:rsidRPr="005E0CC6">
        <w:rPr>
          <w:snapToGrid w:val="0"/>
          <w:color w:val="000000"/>
          <w:sz w:val="22"/>
          <w:szCs w:val="22"/>
        </w:rPr>
        <w:t xml:space="preserve"> </w:t>
      </w:r>
      <w:r w:rsidR="00535758" w:rsidRPr="005E0CC6">
        <w:rPr>
          <w:snapToGrid w:val="0"/>
          <w:color w:val="000000"/>
          <w:sz w:val="22"/>
          <w:szCs w:val="22"/>
        </w:rPr>
        <w:t xml:space="preserve">w uzgodnionym przez </w:t>
      </w:r>
      <w:r w:rsidR="00767095" w:rsidRPr="005E0CC6">
        <w:rPr>
          <w:snapToGrid w:val="0"/>
          <w:color w:val="000000"/>
          <w:sz w:val="22"/>
          <w:szCs w:val="22"/>
        </w:rPr>
        <w:t>S</w:t>
      </w:r>
      <w:r w:rsidR="00535758" w:rsidRPr="005E0CC6">
        <w:rPr>
          <w:snapToGrid w:val="0"/>
          <w:color w:val="000000"/>
          <w:sz w:val="22"/>
          <w:szCs w:val="22"/>
        </w:rPr>
        <w:t>trony miejscu w celu wykonania czynności;</w:t>
      </w:r>
    </w:p>
    <w:p w14:paraId="568B3608" w14:textId="2921B6EF" w:rsidR="00E53B4E" w:rsidRPr="005E0CC6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lastRenderedPageBreak/>
        <w:tab/>
      </w:r>
      <w:r w:rsidR="00E53B4E" w:rsidRPr="005E0CC6">
        <w:rPr>
          <w:snapToGrid w:val="0"/>
          <w:color w:val="000000"/>
          <w:sz w:val="22"/>
          <w:szCs w:val="22"/>
        </w:rPr>
        <w:t>Zamawiającego nie obciążają koszty pobytu Wykonawcy na budowie</w:t>
      </w:r>
      <w:r w:rsidR="006565A1" w:rsidRPr="005E0CC6">
        <w:rPr>
          <w:snapToGrid w:val="0"/>
          <w:color w:val="000000"/>
          <w:sz w:val="22"/>
          <w:szCs w:val="22"/>
        </w:rPr>
        <w:t>,</w:t>
      </w:r>
      <w:r w:rsidR="00E53B4E" w:rsidRPr="005E0CC6">
        <w:rPr>
          <w:snapToGrid w:val="0"/>
          <w:color w:val="000000"/>
          <w:sz w:val="22"/>
          <w:szCs w:val="22"/>
        </w:rPr>
        <w:t xml:space="preserve"> jeżeli pobyt spowodowany jest wadą dokumentacji projektowej lub brakiem szczegółów dokumentacji projektowej</w:t>
      </w:r>
      <w:r w:rsidR="006565A1" w:rsidRPr="005E0CC6">
        <w:rPr>
          <w:snapToGrid w:val="0"/>
          <w:color w:val="000000"/>
          <w:sz w:val="22"/>
          <w:szCs w:val="22"/>
        </w:rPr>
        <w:t>,</w:t>
      </w:r>
      <w:r w:rsidR="00E53B4E" w:rsidRPr="005E0CC6">
        <w:rPr>
          <w:snapToGrid w:val="0"/>
          <w:color w:val="000000"/>
          <w:sz w:val="22"/>
          <w:szCs w:val="22"/>
        </w:rPr>
        <w:t xml:space="preserve"> </w:t>
      </w:r>
      <w:r w:rsidR="0011706B">
        <w:rPr>
          <w:snapToGrid w:val="0"/>
          <w:color w:val="000000"/>
          <w:sz w:val="22"/>
          <w:szCs w:val="22"/>
        </w:rPr>
        <w:t xml:space="preserve">o których mowa w </w:t>
      </w:r>
      <w:r w:rsidR="00E53B4E" w:rsidRPr="005E0CC6">
        <w:rPr>
          <w:snapToGrid w:val="0"/>
          <w:color w:val="000000"/>
          <w:sz w:val="22"/>
          <w:szCs w:val="22"/>
        </w:rPr>
        <w:t xml:space="preserve"> § </w:t>
      </w:r>
      <w:r w:rsidR="008B5B42">
        <w:rPr>
          <w:snapToGrid w:val="0"/>
          <w:color w:val="000000"/>
          <w:sz w:val="22"/>
          <w:szCs w:val="22"/>
        </w:rPr>
        <w:t>4</w:t>
      </w:r>
      <w:r w:rsidR="008B5B42" w:rsidRPr="005E0CC6">
        <w:rPr>
          <w:snapToGrid w:val="0"/>
          <w:color w:val="000000"/>
          <w:sz w:val="22"/>
          <w:szCs w:val="22"/>
        </w:rPr>
        <w:t xml:space="preserve"> </w:t>
      </w:r>
      <w:r w:rsidR="009F3DAA">
        <w:rPr>
          <w:snapToGrid w:val="0"/>
          <w:color w:val="000000"/>
          <w:sz w:val="22"/>
          <w:szCs w:val="22"/>
        </w:rPr>
        <w:t xml:space="preserve">ust. 10 </w:t>
      </w:r>
      <w:r w:rsidR="008B5B42">
        <w:rPr>
          <w:snapToGrid w:val="0"/>
          <w:color w:val="000000"/>
          <w:sz w:val="22"/>
          <w:szCs w:val="22"/>
        </w:rPr>
        <w:t xml:space="preserve"> oraz w </w:t>
      </w:r>
      <w:r w:rsidR="008B5B42" w:rsidRPr="005E0CC6">
        <w:rPr>
          <w:snapToGrid w:val="0"/>
          <w:color w:val="000000"/>
          <w:sz w:val="22"/>
          <w:szCs w:val="22"/>
        </w:rPr>
        <w:t>§</w:t>
      </w:r>
      <w:r w:rsidR="008B5B42">
        <w:rPr>
          <w:snapToGrid w:val="0"/>
          <w:color w:val="000000"/>
          <w:sz w:val="22"/>
          <w:szCs w:val="22"/>
        </w:rPr>
        <w:t xml:space="preserve"> 10 i </w:t>
      </w:r>
      <w:r w:rsidR="008B5B42" w:rsidRPr="005E0CC6">
        <w:rPr>
          <w:snapToGrid w:val="0"/>
          <w:color w:val="000000"/>
          <w:sz w:val="22"/>
          <w:szCs w:val="22"/>
        </w:rPr>
        <w:t>§</w:t>
      </w:r>
      <w:r w:rsidR="008B5B42">
        <w:rPr>
          <w:snapToGrid w:val="0"/>
          <w:color w:val="000000"/>
          <w:sz w:val="22"/>
          <w:szCs w:val="22"/>
        </w:rPr>
        <w:t xml:space="preserve"> 11</w:t>
      </w:r>
      <w:r w:rsidR="00E53B4E" w:rsidRPr="005E0CC6">
        <w:rPr>
          <w:snapToGrid w:val="0"/>
          <w:color w:val="000000"/>
          <w:sz w:val="22"/>
          <w:szCs w:val="22"/>
        </w:rPr>
        <w:t>;</w:t>
      </w:r>
    </w:p>
    <w:p w14:paraId="35A4C7D2" w14:textId="0E661EFF" w:rsidR="00543A2D" w:rsidRPr="005E0CC6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ab/>
      </w:r>
      <w:r w:rsidR="00145EF2" w:rsidRPr="005E0CC6">
        <w:rPr>
          <w:snapToGrid w:val="0"/>
          <w:color w:val="000000"/>
          <w:sz w:val="22"/>
          <w:szCs w:val="22"/>
        </w:rPr>
        <w:t xml:space="preserve">dokumentem stanowiącym podstawę do </w:t>
      </w:r>
      <w:r w:rsidR="00E53B4E" w:rsidRPr="005E0CC6">
        <w:rPr>
          <w:snapToGrid w:val="0"/>
          <w:color w:val="000000"/>
          <w:sz w:val="22"/>
          <w:szCs w:val="22"/>
        </w:rPr>
        <w:t xml:space="preserve">wystawienia faktury i </w:t>
      </w:r>
      <w:r w:rsidR="00145EF2" w:rsidRPr="005E0CC6">
        <w:rPr>
          <w:snapToGrid w:val="0"/>
          <w:color w:val="000000"/>
          <w:sz w:val="22"/>
          <w:szCs w:val="22"/>
        </w:rPr>
        <w:t xml:space="preserve">wypłaty wynagrodzenia za pełnienie nadzoru autorskiego, potwierdzającym pobyt na budowie przedstawiciela </w:t>
      </w:r>
      <w:r w:rsidR="00B549BA" w:rsidRPr="005E0CC6">
        <w:rPr>
          <w:snapToGrid w:val="0"/>
          <w:color w:val="000000"/>
          <w:sz w:val="22"/>
          <w:szCs w:val="22"/>
        </w:rPr>
        <w:t>Wykonawcy</w:t>
      </w:r>
      <w:r w:rsidR="00145EF2" w:rsidRPr="005E0CC6">
        <w:rPr>
          <w:snapToGrid w:val="0"/>
          <w:color w:val="000000"/>
          <w:sz w:val="22"/>
          <w:szCs w:val="22"/>
        </w:rPr>
        <w:t xml:space="preserve">, będzie karta nadzoru autorskiego, której wzór stanowi </w:t>
      </w:r>
      <w:r w:rsidR="00145EF2" w:rsidRPr="005E0CC6">
        <w:rPr>
          <w:b/>
          <w:snapToGrid w:val="0"/>
          <w:color w:val="000000"/>
          <w:sz w:val="22"/>
          <w:szCs w:val="22"/>
        </w:rPr>
        <w:t xml:space="preserve">załącznik nr </w:t>
      </w:r>
      <w:r w:rsidR="008D2DF9">
        <w:rPr>
          <w:b/>
          <w:snapToGrid w:val="0"/>
          <w:color w:val="000000"/>
          <w:sz w:val="22"/>
          <w:szCs w:val="22"/>
        </w:rPr>
        <w:t>4</w:t>
      </w:r>
      <w:r w:rsidR="008D2DF9" w:rsidRPr="005E0CC6">
        <w:rPr>
          <w:snapToGrid w:val="0"/>
          <w:color w:val="000000"/>
          <w:sz w:val="22"/>
          <w:szCs w:val="22"/>
        </w:rPr>
        <w:t xml:space="preserve"> </w:t>
      </w:r>
      <w:r w:rsidR="00145EF2" w:rsidRPr="005E0CC6">
        <w:rPr>
          <w:snapToGrid w:val="0"/>
          <w:color w:val="000000"/>
          <w:sz w:val="22"/>
          <w:szCs w:val="22"/>
        </w:rPr>
        <w:t>do niniejszej umowy, określająca datę i cel pobytu oraz poświadczenie dokonane wyłącznie przez przedstawiciela Zamawiającego</w:t>
      </w:r>
      <w:r w:rsidR="006565A1" w:rsidRPr="005E0CC6">
        <w:rPr>
          <w:snapToGrid w:val="0"/>
          <w:color w:val="000000"/>
          <w:sz w:val="22"/>
          <w:szCs w:val="22"/>
        </w:rPr>
        <w:t xml:space="preserve">, </w:t>
      </w:r>
      <w:r w:rsidR="00145EF2" w:rsidRPr="005E0CC6">
        <w:rPr>
          <w:snapToGrid w:val="0"/>
          <w:color w:val="000000"/>
          <w:sz w:val="22"/>
          <w:szCs w:val="22"/>
        </w:rPr>
        <w:t>wskazanego w § 6</w:t>
      </w:r>
      <w:r w:rsidR="00A50119" w:rsidRPr="005E0CC6">
        <w:rPr>
          <w:snapToGrid w:val="0"/>
          <w:color w:val="000000"/>
          <w:sz w:val="22"/>
          <w:szCs w:val="22"/>
        </w:rPr>
        <w:t xml:space="preserve"> ust. 2</w:t>
      </w:r>
      <w:r w:rsidR="00E53B4E" w:rsidRPr="005E0CC6">
        <w:rPr>
          <w:snapToGrid w:val="0"/>
          <w:color w:val="000000"/>
          <w:sz w:val="22"/>
          <w:szCs w:val="22"/>
        </w:rPr>
        <w:t>;</w:t>
      </w:r>
    </w:p>
    <w:p w14:paraId="0D9280E2" w14:textId="7EBFCC36" w:rsidR="00216C08" w:rsidRPr="005E0CC6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ab/>
      </w:r>
      <w:r w:rsidR="0018732B" w:rsidRPr="005E0CC6">
        <w:rPr>
          <w:snapToGrid w:val="0"/>
          <w:color w:val="000000"/>
          <w:sz w:val="22"/>
          <w:szCs w:val="22"/>
        </w:rPr>
        <w:t xml:space="preserve">wynagrodzenie </w:t>
      </w:r>
      <w:r w:rsidR="006155CC" w:rsidRPr="005E0CC6">
        <w:rPr>
          <w:snapToGrid w:val="0"/>
          <w:color w:val="000000"/>
          <w:sz w:val="22"/>
          <w:szCs w:val="22"/>
        </w:rPr>
        <w:t xml:space="preserve">będzie płatne w terminie 21 dni od </w:t>
      </w:r>
      <w:r w:rsidR="0099568F" w:rsidRPr="005E0CC6">
        <w:rPr>
          <w:snapToGrid w:val="0"/>
          <w:color w:val="000000"/>
          <w:sz w:val="22"/>
          <w:szCs w:val="22"/>
        </w:rPr>
        <w:t xml:space="preserve">daty </w:t>
      </w:r>
      <w:r w:rsidR="006155CC" w:rsidRPr="005E0CC6">
        <w:rPr>
          <w:snapToGrid w:val="0"/>
          <w:color w:val="000000"/>
          <w:sz w:val="22"/>
          <w:szCs w:val="22"/>
        </w:rPr>
        <w:t>otrzymania prawidł</w:t>
      </w:r>
      <w:r w:rsidR="00D0284A" w:rsidRPr="005E0CC6">
        <w:rPr>
          <w:snapToGrid w:val="0"/>
          <w:color w:val="000000"/>
          <w:sz w:val="22"/>
          <w:szCs w:val="22"/>
        </w:rPr>
        <w:t>o</w:t>
      </w:r>
      <w:r w:rsidR="006155CC" w:rsidRPr="005E0CC6">
        <w:rPr>
          <w:snapToGrid w:val="0"/>
          <w:color w:val="000000"/>
          <w:sz w:val="22"/>
          <w:szCs w:val="22"/>
        </w:rPr>
        <w:t>wo wystawionej faktury</w:t>
      </w:r>
      <w:r w:rsidR="008D2DF9">
        <w:rPr>
          <w:snapToGrid w:val="0"/>
          <w:color w:val="000000"/>
          <w:sz w:val="22"/>
          <w:szCs w:val="22"/>
        </w:rPr>
        <w:t xml:space="preserve"> lub, jeśli wystąpi taka konieczność, od daty otrzymania kompletnego opracowania wynikającego z ustaleń nadzoru autorskiego.</w:t>
      </w:r>
    </w:p>
    <w:p w14:paraId="48671D6A" w14:textId="77777777" w:rsidR="00AC352D" w:rsidRPr="005E0CC6" w:rsidRDefault="00AC352D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36E05801" w14:textId="77777777" w:rsidR="00535758" w:rsidRPr="005E0CC6" w:rsidRDefault="0053575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10</w:t>
      </w:r>
    </w:p>
    <w:p w14:paraId="579CF8CD" w14:textId="77777777" w:rsidR="00543A2D" w:rsidRPr="005E0CC6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18416E" w:rsidRPr="005E0CC6">
        <w:rPr>
          <w:color w:val="000000"/>
          <w:sz w:val="22"/>
          <w:szCs w:val="22"/>
        </w:rPr>
        <w:t xml:space="preserve"> udziela Zamawiającemu na </w:t>
      </w:r>
      <w:r w:rsidR="004C1C1B" w:rsidRPr="005E0CC6">
        <w:rPr>
          <w:color w:val="000000"/>
          <w:sz w:val="22"/>
          <w:szCs w:val="22"/>
        </w:rPr>
        <w:t>dokumentację</w:t>
      </w:r>
      <w:r w:rsidR="0018416E" w:rsidRPr="005E0CC6">
        <w:rPr>
          <w:color w:val="000000"/>
          <w:sz w:val="22"/>
          <w:szCs w:val="22"/>
        </w:rPr>
        <w:t xml:space="preserve"> gwarancji na okres </w:t>
      </w:r>
      <w:r w:rsidR="00F301D7">
        <w:rPr>
          <w:color w:val="000000"/>
          <w:sz w:val="22"/>
          <w:szCs w:val="22"/>
        </w:rPr>
        <w:t>36 miesięcy</w:t>
      </w:r>
      <w:r w:rsidR="006565A1" w:rsidRPr="005E0CC6">
        <w:rPr>
          <w:color w:val="000000"/>
          <w:sz w:val="22"/>
          <w:szCs w:val="22"/>
        </w:rPr>
        <w:t>,</w:t>
      </w:r>
      <w:r w:rsidR="001946B7" w:rsidRPr="005E0CC6">
        <w:rPr>
          <w:color w:val="000000"/>
          <w:sz w:val="22"/>
          <w:szCs w:val="22"/>
        </w:rPr>
        <w:t xml:space="preserve"> licząc od dnia </w:t>
      </w:r>
      <w:r w:rsidR="00377B43" w:rsidRPr="005E0CC6">
        <w:rPr>
          <w:color w:val="000000"/>
          <w:sz w:val="22"/>
          <w:szCs w:val="22"/>
        </w:rPr>
        <w:t>podpisania bezusterkowego protokołu zakończenia I</w:t>
      </w:r>
      <w:r w:rsidR="00865B00" w:rsidRPr="005E0CC6">
        <w:rPr>
          <w:color w:val="000000"/>
          <w:sz w:val="22"/>
          <w:szCs w:val="22"/>
        </w:rPr>
        <w:t>I</w:t>
      </w:r>
      <w:r w:rsidR="00E253CE" w:rsidRPr="005E0CC6">
        <w:rPr>
          <w:color w:val="000000"/>
          <w:sz w:val="22"/>
          <w:szCs w:val="22"/>
        </w:rPr>
        <w:t xml:space="preserve"> E</w:t>
      </w:r>
      <w:r w:rsidR="00377B43" w:rsidRPr="005E0CC6">
        <w:rPr>
          <w:color w:val="000000"/>
          <w:sz w:val="22"/>
          <w:szCs w:val="22"/>
        </w:rPr>
        <w:t xml:space="preserve">tapu prac. </w:t>
      </w:r>
    </w:p>
    <w:p w14:paraId="3C01B387" w14:textId="77777777" w:rsidR="0018416E" w:rsidRPr="005E0CC6" w:rsidRDefault="0018416E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>Okres gwarancji dla poprawianego elementu ulega wydłużeniu o czas do usunięcia wad.</w:t>
      </w:r>
    </w:p>
    <w:p w14:paraId="285120D4" w14:textId="677C9FBE" w:rsidR="0018416E" w:rsidRPr="005E0CC6" w:rsidRDefault="0018416E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 xml:space="preserve">Odpowiedzialność </w:t>
      </w:r>
      <w:r w:rsidR="00B549BA" w:rsidRPr="005E0CC6">
        <w:rPr>
          <w:snapToGrid w:val="0"/>
          <w:color w:val="000000"/>
          <w:sz w:val="22"/>
          <w:szCs w:val="22"/>
        </w:rPr>
        <w:t>Wykonawcy</w:t>
      </w:r>
      <w:r w:rsidRPr="005E0CC6">
        <w:rPr>
          <w:color w:val="000000"/>
          <w:sz w:val="22"/>
          <w:szCs w:val="22"/>
        </w:rPr>
        <w:t xml:space="preserve"> z tytułu rękojmi za wady dokumentacji będącej przedmiotem umowy wygasa z wygaśnięciem odpowiedzialności </w:t>
      </w:r>
      <w:r w:rsidR="00CC71F9" w:rsidRPr="005E0CC6">
        <w:rPr>
          <w:color w:val="000000"/>
          <w:sz w:val="22"/>
          <w:szCs w:val="22"/>
        </w:rPr>
        <w:t xml:space="preserve"> wykon</w:t>
      </w:r>
      <w:r w:rsidR="00EE3D71" w:rsidRPr="005E0CC6">
        <w:rPr>
          <w:color w:val="000000"/>
          <w:sz w:val="22"/>
          <w:szCs w:val="22"/>
        </w:rPr>
        <w:t>a</w:t>
      </w:r>
      <w:r w:rsidR="00CC71F9" w:rsidRPr="005E0CC6">
        <w:rPr>
          <w:color w:val="000000"/>
          <w:sz w:val="22"/>
          <w:szCs w:val="22"/>
        </w:rPr>
        <w:t xml:space="preserve">wcy robót budowlanych z tytułu rękojmi za wady robót i prac wykonanych na podstawie </w:t>
      </w:r>
      <w:r w:rsidR="0004778A" w:rsidRPr="005E0CC6">
        <w:rPr>
          <w:color w:val="000000"/>
          <w:sz w:val="22"/>
          <w:szCs w:val="22"/>
        </w:rPr>
        <w:t>tej dokumentacji</w:t>
      </w:r>
      <w:r w:rsidR="00D22F40" w:rsidRPr="005E0CC6">
        <w:rPr>
          <w:color w:val="000000"/>
          <w:sz w:val="22"/>
          <w:szCs w:val="22"/>
        </w:rPr>
        <w:t xml:space="preserve">, nie później </w:t>
      </w:r>
      <w:r w:rsidR="002B43CC">
        <w:rPr>
          <w:color w:val="000000"/>
          <w:sz w:val="22"/>
          <w:szCs w:val="22"/>
        </w:rPr>
        <w:t xml:space="preserve">jednak </w:t>
      </w:r>
      <w:r w:rsidR="00D22F40" w:rsidRPr="005E0CC6">
        <w:rPr>
          <w:color w:val="000000"/>
          <w:sz w:val="22"/>
          <w:szCs w:val="22"/>
        </w:rPr>
        <w:t>niż 8 lat od jej odbioru.</w:t>
      </w:r>
    </w:p>
    <w:p w14:paraId="4B65363D" w14:textId="77777777" w:rsidR="0018416E" w:rsidRPr="005E0CC6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18416E" w:rsidRPr="005E0CC6">
        <w:rPr>
          <w:color w:val="000000"/>
          <w:sz w:val="22"/>
          <w:szCs w:val="22"/>
        </w:rPr>
        <w:t xml:space="preserve"> jest odpowiedzialny względem Zamawiającego za wady fizyczne i prawne przedmiotu umowy zmniejszające jego wartość lub użyteczność na potrzeby realizacji robót.</w:t>
      </w:r>
    </w:p>
    <w:p w14:paraId="04DE981B" w14:textId="77777777" w:rsidR="0018416E" w:rsidRPr="005E0CC6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D0284A" w:rsidRPr="005E0CC6">
        <w:rPr>
          <w:color w:val="000000"/>
          <w:sz w:val="22"/>
          <w:szCs w:val="22"/>
        </w:rPr>
        <w:t xml:space="preserve"> </w:t>
      </w:r>
      <w:r w:rsidR="00535758" w:rsidRPr="005E0CC6">
        <w:rPr>
          <w:color w:val="000000"/>
          <w:sz w:val="22"/>
          <w:szCs w:val="22"/>
        </w:rPr>
        <w:t>jest odpowiedzialny z tytułu</w:t>
      </w:r>
      <w:r w:rsidR="00535758" w:rsidRPr="005E0CC6">
        <w:rPr>
          <w:sz w:val="22"/>
          <w:szCs w:val="22"/>
        </w:rPr>
        <w:t xml:space="preserve"> rękojmi za wady fizyczne lub prawne przedmiotu </w:t>
      </w:r>
      <w:r w:rsidR="00CA04D2">
        <w:rPr>
          <w:sz w:val="22"/>
          <w:szCs w:val="22"/>
        </w:rPr>
        <w:t>zamówienia</w:t>
      </w:r>
      <w:r w:rsidR="00535758" w:rsidRPr="005E0CC6">
        <w:rPr>
          <w:sz w:val="22"/>
          <w:szCs w:val="22"/>
        </w:rPr>
        <w:t xml:space="preserve"> istniejące w czasie odbioru </w:t>
      </w:r>
      <w:r w:rsidR="00171574" w:rsidRPr="005E0CC6">
        <w:rPr>
          <w:sz w:val="22"/>
          <w:szCs w:val="22"/>
        </w:rPr>
        <w:t>lub</w:t>
      </w:r>
      <w:r w:rsidR="00535758" w:rsidRPr="005E0CC6">
        <w:rPr>
          <w:sz w:val="22"/>
          <w:szCs w:val="22"/>
        </w:rPr>
        <w:t xml:space="preserve"> za </w:t>
      </w:r>
      <w:r w:rsidR="00171574" w:rsidRPr="005E0CC6">
        <w:rPr>
          <w:sz w:val="22"/>
          <w:szCs w:val="22"/>
        </w:rPr>
        <w:t xml:space="preserve">takie </w:t>
      </w:r>
      <w:r w:rsidR="00535758" w:rsidRPr="005E0CC6">
        <w:rPr>
          <w:sz w:val="22"/>
          <w:szCs w:val="22"/>
        </w:rPr>
        <w:t xml:space="preserve">wady </w:t>
      </w:r>
      <w:r w:rsidR="00171574" w:rsidRPr="005E0CC6">
        <w:rPr>
          <w:sz w:val="22"/>
          <w:szCs w:val="22"/>
        </w:rPr>
        <w:t>powstałe</w:t>
      </w:r>
      <w:r w:rsidR="00535758" w:rsidRPr="005E0CC6">
        <w:rPr>
          <w:sz w:val="22"/>
          <w:szCs w:val="22"/>
        </w:rPr>
        <w:t xml:space="preserve"> po odbiorze, z przyczyn tkwiących w przedmiocie </w:t>
      </w:r>
      <w:r w:rsidR="00CA04D2">
        <w:rPr>
          <w:sz w:val="22"/>
          <w:szCs w:val="22"/>
        </w:rPr>
        <w:t>zamówienia</w:t>
      </w:r>
      <w:r w:rsidR="00171574" w:rsidRPr="005E0CC6">
        <w:rPr>
          <w:sz w:val="22"/>
          <w:szCs w:val="22"/>
        </w:rPr>
        <w:t xml:space="preserve"> w chwili odbioru, jak również za wady ukryte.</w:t>
      </w:r>
    </w:p>
    <w:p w14:paraId="6A7E0465" w14:textId="77777777" w:rsidR="0018416E" w:rsidRPr="005E0CC6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D0284A" w:rsidRPr="005E0CC6">
        <w:rPr>
          <w:sz w:val="22"/>
          <w:szCs w:val="22"/>
        </w:rPr>
        <w:t xml:space="preserve"> </w:t>
      </w:r>
      <w:r w:rsidR="00535758" w:rsidRPr="005E0CC6">
        <w:rPr>
          <w:sz w:val="22"/>
          <w:szCs w:val="22"/>
        </w:rPr>
        <w:t>jest odpowiedzialny w szczególności za zastosowane rozwiązania w prze</w:t>
      </w:r>
      <w:r w:rsidR="00A7088A" w:rsidRPr="005E0CC6">
        <w:rPr>
          <w:sz w:val="22"/>
          <w:szCs w:val="22"/>
        </w:rPr>
        <w:t xml:space="preserve">dmiocie </w:t>
      </w:r>
      <w:r w:rsidR="00CA04D2">
        <w:rPr>
          <w:sz w:val="22"/>
          <w:szCs w:val="22"/>
        </w:rPr>
        <w:t>zamówienia</w:t>
      </w:r>
      <w:r w:rsidR="00A7088A" w:rsidRPr="005E0CC6">
        <w:rPr>
          <w:sz w:val="22"/>
          <w:szCs w:val="22"/>
        </w:rPr>
        <w:t xml:space="preserve"> niezgodne z miejscowym planem zagospodarowania przestrzennego</w:t>
      </w:r>
      <w:r w:rsidR="00E85891" w:rsidRPr="005E0CC6">
        <w:rPr>
          <w:sz w:val="22"/>
          <w:szCs w:val="22"/>
        </w:rPr>
        <w:t xml:space="preserve"> lub decyzją o ustaleniu lokalizacji inwestycji celu publicznego,</w:t>
      </w:r>
      <w:r w:rsidR="00A7088A" w:rsidRPr="005E0CC6">
        <w:rPr>
          <w:sz w:val="22"/>
          <w:szCs w:val="22"/>
        </w:rPr>
        <w:t xml:space="preserve"> </w:t>
      </w:r>
      <w:r w:rsidR="00535758" w:rsidRPr="005E0CC6">
        <w:rPr>
          <w:sz w:val="22"/>
          <w:szCs w:val="22"/>
        </w:rPr>
        <w:t xml:space="preserve">z przepisami, w tym techniczno-budowlanymi i Polskimi Normami. </w:t>
      </w:r>
      <w:r w:rsidR="00EF27EA" w:rsidRPr="005E0CC6">
        <w:rPr>
          <w:snapToGrid w:val="0"/>
          <w:color w:val="000000"/>
          <w:sz w:val="22"/>
          <w:szCs w:val="22"/>
        </w:rPr>
        <w:t>Wykonawca</w:t>
      </w:r>
      <w:r w:rsidR="00D0284A" w:rsidRPr="005E0CC6">
        <w:rPr>
          <w:sz w:val="22"/>
          <w:szCs w:val="22"/>
        </w:rPr>
        <w:t xml:space="preserve"> </w:t>
      </w:r>
      <w:r w:rsidR="00535758" w:rsidRPr="005E0CC6">
        <w:rPr>
          <w:sz w:val="22"/>
          <w:szCs w:val="22"/>
        </w:rPr>
        <w:t>odpowiada względem Zamawiającego także za wadliwe wykonanie nadzoru autorskiego.</w:t>
      </w:r>
    </w:p>
    <w:p w14:paraId="7F7B868E" w14:textId="759AC286" w:rsidR="00301A69" w:rsidRPr="005E0CC6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>Wykonawca</w:t>
      </w:r>
      <w:r w:rsidR="00D0284A" w:rsidRPr="005E0CC6">
        <w:rPr>
          <w:sz w:val="22"/>
          <w:szCs w:val="22"/>
        </w:rPr>
        <w:t xml:space="preserve"> </w:t>
      </w:r>
      <w:r w:rsidR="00C24FD0" w:rsidRPr="005E0CC6">
        <w:rPr>
          <w:sz w:val="22"/>
          <w:szCs w:val="22"/>
        </w:rPr>
        <w:t>w fazie op</w:t>
      </w:r>
      <w:r w:rsidR="00E9749F" w:rsidRPr="005E0CC6">
        <w:rPr>
          <w:sz w:val="22"/>
          <w:szCs w:val="22"/>
        </w:rPr>
        <w:t>racowania projektów</w:t>
      </w:r>
      <w:r w:rsidR="00C24FD0" w:rsidRPr="005E0CC6">
        <w:rPr>
          <w:sz w:val="22"/>
          <w:szCs w:val="22"/>
        </w:rPr>
        <w:t xml:space="preserve"> ma prawo zaproponowania Zamawiającemu rozwiązań architektonicznych</w:t>
      </w:r>
      <w:r w:rsidR="002A5244" w:rsidRPr="005E0CC6">
        <w:rPr>
          <w:sz w:val="22"/>
          <w:szCs w:val="22"/>
        </w:rPr>
        <w:t>, konstrukcyjnych,</w:t>
      </w:r>
      <w:r w:rsidR="00C24FD0" w:rsidRPr="005E0CC6">
        <w:rPr>
          <w:sz w:val="22"/>
          <w:szCs w:val="22"/>
        </w:rPr>
        <w:t xml:space="preserve"> </w:t>
      </w:r>
      <w:r w:rsidR="002A5244" w:rsidRPr="005E0CC6">
        <w:rPr>
          <w:sz w:val="22"/>
          <w:szCs w:val="22"/>
        </w:rPr>
        <w:t xml:space="preserve">funkcjonalnych </w:t>
      </w:r>
      <w:r w:rsidR="00C24FD0" w:rsidRPr="005E0CC6">
        <w:rPr>
          <w:sz w:val="22"/>
          <w:szCs w:val="22"/>
        </w:rPr>
        <w:t>i technicznych odmiennych</w:t>
      </w:r>
      <w:r w:rsidR="00E53B4E" w:rsidRPr="005E0CC6">
        <w:rPr>
          <w:sz w:val="22"/>
          <w:szCs w:val="22"/>
        </w:rPr>
        <w:t xml:space="preserve">, </w:t>
      </w:r>
      <w:r w:rsidR="002A5244" w:rsidRPr="005E0CC6">
        <w:rPr>
          <w:sz w:val="22"/>
          <w:szCs w:val="22"/>
        </w:rPr>
        <w:t>lecz nie</w:t>
      </w:r>
      <w:r w:rsidR="00C8152F" w:rsidRPr="005E0CC6">
        <w:rPr>
          <w:sz w:val="22"/>
          <w:szCs w:val="22"/>
        </w:rPr>
        <w:t xml:space="preserve"> </w:t>
      </w:r>
      <w:r w:rsidR="002A5244" w:rsidRPr="005E0CC6">
        <w:rPr>
          <w:sz w:val="22"/>
          <w:szCs w:val="22"/>
        </w:rPr>
        <w:t>gorszych</w:t>
      </w:r>
      <w:r w:rsidR="002B43CC">
        <w:rPr>
          <w:sz w:val="22"/>
          <w:szCs w:val="22"/>
        </w:rPr>
        <w:t xml:space="preserve"> od zdefiniowanych w Programie Funkcjonalno-U</w:t>
      </w:r>
      <w:r w:rsidR="00C24FD0" w:rsidRPr="005E0CC6">
        <w:rPr>
          <w:sz w:val="22"/>
          <w:szCs w:val="22"/>
        </w:rPr>
        <w:t>żytkowy</w:t>
      </w:r>
      <w:r w:rsidR="00E9749F" w:rsidRPr="005E0CC6">
        <w:rPr>
          <w:sz w:val="22"/>
          <w:szCs w:val="22"/>
        </w:rPr>
        <w:t xml:space="preserve">m (stanowiącym załącznik </w:t>
      </w:r>
      <w:r w:rsidR="00BB5B96" w:rsidRPr="005E0CC6">
        <w:rPr>
          <w:sz w:val="22"/>
          <w:szCs w:val="22"/>
        </w:rPr>
        <w:t>nr</w:t>
      </w:r>
      <w:r w:rsidR="00E9749F" w:rsidRPr="005E0CC6">
        <w:rPr>
          <w:sz w:val="22"/>
          <w:szCs w:val="22"/>
        </w:rPr>
        <w:t xml:space="preserve"> </w:t>
      </w:r>
      <w:r w:rsidR="004B198E" w:rsidRPr="005E0CC6">
        <w:rPr>
          <w:sz w:val="22"/>
          <w:szCs w:val="22"/>
        </w:rPr>
        <w:t>2</w:t>
      </w:r>
      <w:r w:rsidR="00E9749F" w:rsidRPr="005E0CC6">
        <w:rPr>
          <w:sz w:val="22"/>
          <w:szCs w:val="22"/>
        </w:rPr>
        <w:t xml:space="preserve"> do </w:t>
      </w:r>
      <w:r w:rsidR="00A81CD2" w:rsidRPr="005E0CC6">
        <w:rPr>
          <w:sz w:val="22"/>
          <w:szCs w:val="22"/>
        </w:rPr>
        <w:t xml:space="preserve">niniejszej </w:t>
      </w:r>
      <w:r w:rsidR="00E9749F" w:rsidRPr="005E0CC6">
        <w:rPr>
          <w:sz w:val="22"/>
          <w:szCs w:val="22"/>
        </w:rPr>
        <w:t>umowy</w:t>
      </w:r>
      <w:r w:rsidR="00C24FD0" w:rsidRPr="005E0CC6">
        <w:rPr>
          <w:sz w:val="22"/>
          <w:szCs w:val="22"/>
        </w:rPr>
        <w:t xml:space="preserve">), jednakże </w:t>
      </w:r>
      <w:r w:rsidR="002A5244" w:rsidRPr="005E0CC6">
        <w:rPr>
          <w:sz w:val="22"/>
          <w:szCs w:val="22"/>
        </w:rPr>
        <w:t>z zastrzeżeniem</w:t>
      </w:r>
      <w:r w:rsidR="002544F5" w:rsidRPr="005E0CC6">
        <w:rPr>
          <w:sz w:val="22"/>
          <w:szCs w:val="22"/>
        </w:rPr>
        <w:t>,</w:t>
      </w:r>
      <w:r w:rsidR="002A5244" w:rsidRPr="005E0CC6">
        <w:rPr>
          <w:sz w:val="22"/>
          <w:szCs w:val="22"/>
        </w:rPr>
        <w:t xml:space="preserve"> iż ich wprowad</w:t>
      </w:r>
      <w:r w:rsidR="00E9749F" w:rsidRPr="005E0CC6">
        <w:rPr>
          <w:sz w:val="22"/>
          <w:szCs w:val="22"/>
        </w:rPr>
        <w:t xml:space="preserve">zenie </w:t>
      </w:r>
      <w:r w:rsidR="002A5244" w:rsidRPr="005E0CC6">
        <w:rPr>
          <w:sz w:val="22"/>
          <w:szCs w:val="22"/>
        </w:rPr>
        <w:t>wymagać będzie pisemnej wcześniejszej akceptacji Zamawiającego</w:t>
      </w:r>
      <w:r w:rsidR="000E44C8" w:rsidRPr="005E0CC6">
        <w:rPr>
          <w:sz w:val="22"/>
          <w:szCs w:val="22"/>
        </w:rPr>
        <w:t>.</w:t>
      </w:r>
    </w:p>
    <w:p w14:paraId="40E5FD0E" w14:textId="71B32AE8" w:rsidR="0008701B" w:rsidRDefault="0008701B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Wykonaw</w:t>
      </w:r>
      <w:r w:rsidR="00CC601C" w:rsidRPr="005E0CC6">
        <w:rPr>
          <w:sz w:val="22"/>
          <w:szCs w:val="22"/>
        </w:rPr>
        <w:t>ca wyraża zgodę na wprowadzanie</w:t>
      </w:r>
      <w:r w:rsidRPr="005E0CC6">
        <w:rPr>
          <w:sz w:val="22"/>
          <w:szCs w:val="22"/>
        </w:rPr>
        <w:t xml:space="preserve"> zmian nieistotnych w rozumieniu </w:t>
      </w:r>
      <w:r w:rsidR="002E34E3" w:rsidRPr="005E0CC6">
        <w:rPr>
          <w:sz w:val="22"/>
          <w:szCs w:val="22"/>
        </w:rPr>
        <w:t>art. 36 a ust.</w:t>
      </w:r>
      <w:r w:rsidR="007F5CF9">
        <w:rPr>
          <w:sz w:val="22"/>
          <w:szCs w:val="22"/>
        </w:rPr>
        <w:t xml:space="preserve"> </w:t>
      </w:r>
      <w:r w:rsidR="002E34E3" w:rsidRPr="005E0CC6">
        <w:rPr>
          <w:sz w:val="22"/>
          <w:szCs w:val="22"/>
        </w:rPr>
        <w:t xml:space="preserve">5 </w:t>
      </w:r>
      <w:r w:rsidR="007243AD" w:rsidRPr="005E0CC6">
        <w:rPr>
          <w:sz w:val="22"/>
          <w:szCs w:val="22"/>
        </w:rPr>
        <w:t xml:space="preserve">pkt 1-7 </w:t>
      </w:r>
      <w:r w:rsidRPr="005E0CC6">
        <w:rPr>
          <w:sz w:val="22"/>
          <w:szCs w:val="22"/>
        </w:rPr>
        <w:t xml:space="preserve">ustawy Prawo budowlane przy przekazaniu dokumentacji oraz w trakcie realizacji robót.  </w:t>
      </w:r>
    </w:p>
    <w:p w14:paraId="560B31E5" w14:textId="77777777" w:rsidR="00176A30" w:rsidRPr="00176A30" w:rsidRDefault="00176A30" w:rsidP="00176A30">
      <w:pPr>
        <w:pStyle w:val="Akapitzlist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176A30">
        <w:rPr>
          <w:sz w:val="22"/>
          <w:szCs w:val="22"/>
        </w:rPr>
        <w:t>Zamawiający zachowuje wszystkie uprawnienia z rękojmi za wady wynikające z przepisów KC.</w:t>
      </w:r>
    </w:p>
    <w:p w14:paraId="0CBF80E0" w14:textId="5BC0554B" w:rsidR="00176A30" w:rsidRDefault="00176A30" w:rsidP="00176A30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autoSpaceDN w:val="0"/>
        <w:ind w:left="426" w:hanging="426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   </w:t>
      </w:r>
      <w:r w:rsidRPr="00D0325B">
        <w:rPr>
          <w:spacing w:val="-10"/>
          <w:sz w:val="22"/>
          <w:szCs w:val="22"/>
        </w:rPr>
        <w:t>Wykonanie uprawnień z tytułu rękojmi może nastąpić niezależnie od uprawnień wynikających z gwarancji.</w:t>
      </w:r>
    </w:p>
    <w:p w14:paraId="0181EB37" w14:textId="273CEB9B" w:rsidR="00176A30" w:rsidRPr="00176A30" w:rsidRDefault="00176A30" w:rsidP="00176A30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autoSpaceDN w:val="0"/>
        <w:ind w:left="426" w:hanging="4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76A30">
        <w:rPr>
          <w:sz w:val="22"/>
          <w:szCs w:val="22"/>
        </w:rPr>
        <w:t>Jeżeli wady wynikłe w czasie trwania rękojmi i gwarancji nie nadają się do usunięcia lub też, gdy z okoliczności wynika, że Wykonawca nie zdoła ich usunąć w wyznaczonym terminie, a nie uniemożliwiają one użytkowania przedmiotu umowy zgodnie z przeznaczeniem, Zamawiający zastrzega sobie prawo do odpowiedniego obniżenia wynagrodzenia z zachowaniem roszczeń odszkodowawczych na zasadach ogólnych. Oszacowanie obniżenia wynagrodzenia odbędzie się w drodze porozumienia stron. W przypadku rozbieżności stanowisk zostanie powołany przez Zamawiającego rzeczoznawca na koszt Wykonawcy</w:t>
      </w:r>
      <w:r>
        <w:rPr>
          <w:sz w:val="22"/>
          <w:szCs w:val="22"/>
        </w:rPr>
        <w:t>.</w:t>
      </w:r>
    </w:p>
    <w:p w14:paraId="5229EB82" w14:textId="77777777" w:rsidR="00EF7318" w:rsidRDefault="00EF731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3327D968" w14:textId="77777777" w:rsidR="00535758" w:rsidRPr="005E0CC6" w:rsidRDefault="0053575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6B03BD">
        <w:rPr>
          <w:b/>
          <w:snapToGrid w:val="0"/>
          <w:color w:val="000000"/>
          <w:sz w:val="22"/>
          <w:szCs w:val="22"/>
        </w:rPr>
        <w:t>§ 11</w:t>
      </w:r>
    </w:p>
    <w:p w14:paraId="6A79DADA" w14:textId="77777777" w:rsidR="00AC352D" w:rsidRPr="005E0CC6" w:rsidRDefault="00AC352D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50BFAE0F" w14:textId="77777777" w:rsidR="00AC2906" w:rsidRPr="00CD4560" w:rsidRDefault="00AC2906" w:rsidP="00AC2906">
      <w:pPr>
        <w:numPr>
          <w:ilvl w:val="0"/>
          <w:numId w:val="11"/>
        </w:numPr>
        <w:ind w:left="426" w:hanging="426"/>
        <w:jc w:val="both"/>
        <w:rPr>
          <w:spacing w:val="-6"/>
          <w:sz w:val="22"/>
          <w:szCs w:val="22"/>
        </w:rPr>
      </w:pPr>
      <w:r w:rsidRPr="00CD4560">
        <w:rPr>
          <w:spacing w:val="-6"/>
          <w:sz w:val="22"/>
          <w:szCs w:val="22"/>
        </w:rPr>
        <w:t xml:space="preserve">O zauważonych wadach w przedmiocie umowy Zamawiający zawiadamia </w:t>
      </w:r>
      <w:r w:rsidRPr="00CD4560">
        <w:rPr>
          <w:snapToGrid w:val="0"/>
          <w:color w:val="000000"/>
          <w:spacing w:val="-6"/>
          <w:sz w:val="22"/>
          <w:szCs w:val="22"/>
        </w:rPr>
        <w:t>Wykonawcę</w:t>
      </w:r>
      <w:r w:rsidRPr="00CD4560">
        <w:rPr>
          <w:spacing w:val="-6"/>
          <w:sz w:val="22"/>
          <w:szCs w:val="22"/>
        </w:rPr>
        <w:t xml:space="preserve"> za pośrednictwem poczty elektronicznej na adres e-mail: …………………………….lub faksem na numer: </w:t>
      </w:r>
      <w:r w:rsidRPr="00CD4560">
        <w:rPr>
          <w:spacing w:val="-6"/>
          <w:sz w:val="22"/>
          <w:szCs w:val="22"/>
        </w:rPr>
        <w:lastRenderedPageBreak/>
        <w:t xml:space="preserve">………………………. lub telefonicznie na numer: ……………………………… w terminie 7 dni roboczych od daty powzięcia informacji o wystąpieniu wady. </w:t>
      </w:r>
    </w:p>
    <w:p w14:paraId="648553B5" w14:textId="77777777" w:rsidR="00AC2906" w:rsidRPr="00CD4560" w:rsidRDefault="00AC2906" w:rsidP="00AC2906">
      <w:pPr>
        <w:numPr>
          <w:ilvl w:val="0"/>
          <w:numId w:val="11"/>
        </w:numPr>
        <w:ind w:left="426" w:hanging="426"/>
        <w:jc w:val="both"/>
        <w:rPr>
          <w:spacing w:val="-6"/>
          <w:sz w:val="22"/>
          <w:szCs w:val="22"/>
        </w:rPr>
      </w:pPr>
      <w:r w:rsidRPr="00CD4560">
        <w:rPr>
          <w:spacing w:val="-6"/>
          <w:sz w:val="22"/>
          <w:szCs w:val="22"/>
        </w:rPr>
        <w:t>Wykonawca zobowiązuje się do usunięcia zgłoszonej wady w terminie 10 dni roboczych.</w:t>
      </w:r>
    </w:p>
    <w:p w14:paraId="69E933EC" w14:textId="77777777" w:rsidR="00AC2906" w:rsidRPr="00CD4560" w:rsidRDefault="00AC2906" w:rsidP="00AC2906">
      <w:pPr>
        <w:numPr>
          <w:ilvl w:val="0"/>
          <w:numId w:val="11"/>
        </w:numPr>
        <w:ind w:left="426" w:hanging="426"/>
        <w:jc w:val="both"/>
        <w:rPr>
          <w:spacing w:val="-6"/>
          <w:sz w:val="22"/>
          <w:szCs w:val="22"/>
        </w:rPr>
      </w:pPr>
      <w:r w:rsidRPr="00CD4560">
        <w:rPr>
          <w:spacing w:val="-6"/>
          <w:sz w:val="22"/>
          <w:szCs w:val="22"/>
        </w:rPr>
        <w:t>Po przeprowadzaniu konsultacji z Wykonawcą w uzasadnionych przypadkach Zamawiający może wyznaczyć dłuższy termin na usunięcie ujawnionej wady.</w:t>
      </w:r>
    </w:p>
    <w:p w14:paraId="3279D787" w14:textId="77777777" w:rsidR="00AC2906" w:rsidRPr="00CD4560" w:rsidRDefault="00AC2906" w:rsidP="00AC2906">
      <w:pPr>
        <w:numPr>
          <w:ilvl w:val="0"/>
          <w:numId w:val="11"/>
        </w:numPr>
        <w:ind w:left="426" w:hanging="426"/>
        <w:jc w:val="both"/>
        <w:rPr>
          <w:spacing w:val="-6"/>
          <w:sz w:val="22"/>
          <w:szCs w:val="22"/>
        </w:rPr>
      </w:pPr>
      <w:r w:rsidRPr="00CD4560">
        <w:rPr>
          <w:spacing w:val="-6"/>
          <w:sz w:val="22"/>
          <w:szCs w:val="22"/>
        </w:rPr>
        <w:t>Wykonawca zobowiązuje się do udzielania pisemnych odpowiedzi Zamawiającemu na wszelkie zapytania związane z przedmiotem umowy w terminie  5 dni roboczych. Pytania Zamawiającego będą przekazywane na w trybie określonym w ust.1</w:t>
      </w:r>
    </w:p>
    <w:p w14:paraId="5FCDC26C" w14:textId="77777777" w:rsidR="00972908" w:rsidRDefault="0097290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73A89248" w14:textId="77777777" w:rsidR="00535758" w:rsidRPr="005E0CC6" w:rsidRDefault="00535758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12</w:t>
      </w:r>
    </w:p>
    <w:p w14:paraId="2500C753" w14:textId="77777777" w:rsidR="00C373F2" w:rsidRPr="00520221" w:rsidRDefault="00C373F2" w:rsidP="00320B05">
      <w:pPr>
        <w:pStyle w:val="TekstpodstawowyF2"/>
        <w:numPr>
          <w:ilvl w:val="0"/>
          <w:numId w:val="12"/>
        </w:numPr>
        <w:ind w:left="426" w:hanging="426"/>
        <w:jc w:val="both"/>
        <w:rPr>
          <w:rFonts w:eastAsia="Arial Narrow"/>
          <w:sz w:val="22"/>
          <w:szCs w:val="22"/>
        </w:rPr>
      </w:pPr>
      <w:r w:rsidRPr="00520221">
        <w:rPr>
          <w:rFonts w:eastAsia="Arial Narrow"/>
          <w:sz w:val="22"/>
          <w:szCs w:val="22"/>
        </w:rPr>
        <w:t>Zamawiający może odstąpić od umowy w całości lub części</w:t>
      </w:r>
      <w:r w:rsidR="00AE4AD4">
        <w:rPr>
          <w:rFonts w:eastAsia="Arial Narrow"/>
          <w:sz w:val="22"/>
          <w:szCs w:val="22"/>
        </w:rPr>
        <w:t xml:space="preserve"> jeżeli:</w:t>
      </w:r>
    </w:p>
    <w:p w14:paraId="29EB75AC" w14:textId="7261C4E0" w:rsidR="00C373F2" w:rsidRPr="00520221" w:rsidRDefault="00F237BD" w:rsidP="002D0DD6">
      <w:pPr>
        <w:pStyle w:val="TekstpodstawowyF2"/>
        <w:numPr>
          <w:ilvl w:val="1"/>
          <w:numId w:val="35"/>
        </w:numPr>
        <w:tabs>
          <w:tab w:val="right" w:pos="284"/>
        </w:tabs>
        <w:ind w:left="567" w:hanging="283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jeżeli dokonano zajęcia majątku Wykonawcy, przez co należy rozumieć w szczególności zajęcie</w:t>
      </w:r>
      <w:r w:rsidR="007E3EDD">
        <w:rPr>
          <w:rFonts w:eastAsia="Arial Narrow"/>
          <w:sz w:val="22"/>
          <w:szCs w:val="22"/>
        </w:rPr>
        <w:t xml:space="preserve"> </w:t>
      </w:r>
      <w:r>
        <w:rPr>
          <w:rFonts w:eastAsia="Arial Narrow"/>
          <w:sz w:val="22"/>
          <w:szCs w:val="22"/>
        </w:rPr>
        <w:t>wierzytelności, środków trwałych lub nieruchomości,</w:t>
      </w:r>
    </w:p>
    <w:p w14:paraId="490E1C01" w14:textId="2199DC6C" w:rsidR="007E3EDD" w:rsidRPr="006B03BD" w:rsidRDefault="00F237BD" w:rsidP="002D0DD6">
      <w:pPr>
        <w:pStyle w:val="Akapitzlist"/>
        <w:numPr>
          <w:ilvl w:val="1"/>
          <w:numId w:val="35"/>
        </w:numPr>
        <w:tabs>
          <w:tab w:val="right" w:pos="284"/>
        </w:tabs>
        <w:spacing w:line="24" w:lineRule="atLeast"/>
        <w:ind w:left="567" w:hanging="283"/>
        <w:jc w:val="both"/>
        <w:rPr>
          <w:rFonts w:eastAsia="Arial Narrow"/>
          <w:sz w:val="22"/>
          <w:szCs w:val="22"/>
        </w:rPr>
      </w:pPr>
      <w:r w:rsidRPr="006B03BD">
        <w:rPr>
          <w:rFonts w:eastAsia="Arial Narrow"/>
          <w:sz w:val="22"/>
          <w:szCs w:val="22"/>
        </w:rPr>
        <w:t xml:space="preserve">po stwierdzeniu istnienia wady w przedmiocie zamówienia w fazie odbioru każdego z Etapów jak też w przypadku stwierdzenia braków lub wad w dokumentacji w fazie postępowania w sprawie uzyskania pozwolenia na budowę, bez wyznaczenia terminu do usunięcia wad, gdy mają charakter istotny i nie dadzą się usunąć, lub po bezskutecznym upływie terminu wyznaczonym Wykonawcy przez </w:t>
      </w:r>
      <w:r w:rsidR="007E3EDD" w:rsidRPr="006B03BD">
        <w:rPr>
          <w:rFonts w:eastAsia="Arial Narrow"/>
          <w:sz w:val="22"/>
          <w:szCs w:val="22"/>
        </w:rPr>
        <w:t>Zamawiającego na usunięcie wady. Zamawiający uprawniony jest do obniżenia wynagrodzenia Wykonawcy w przypadku, gdy wady nie dadzą się usunąć, lecz nie mają charakteru istotnego</w:t>
      </w:r>
      <w:r w:rsidR="00736CE3">
        <w:rPr>
          <w:rFonts w:eastAsia="Arial Narrow"/>
          <w:sz w:val="22"/>
          <w:szCs w:val="22"/>
        </w:rPr>
        <w:t>,</w:t>
      </w:r>
    </w:p>
    <w:p w14:paraId="3D552802" w14:textId="1A54B6D3" w:rsidR="00C373F2" w:rsidRPr="007E3EDD" w:rsidRDefault="00C373F2" w:rsidP="002D0DD6">
      <w:pPr>
        <w:pStyle w:val="TekstpodstawowyF2"/>
        <w:numPr>
          <w:ilvl w:val="1"/>
          <w:numId w:val="35"/>
        </w:numPr>
        <w:tabs>
          <w:tab w:val="right" w:pos="284"/>
          <w:tab w:val="right" w:pos="709"/>
          <w:tab w:val="right" w:pos="1134"/>
        </w:tabs>
        <w:ind w:left="567" w:hanging="283"/>
        <w:jc w:val="both"/>
        <w:rPr>
          <w:rFonts w:eastAsia="Arial Narrow"/>
          <w:sz w:val="22"/>
          <w:szCs w:val="22"/>
        </w:rPr>
      </w:pPr>
      <w:r w:rsidRPr="007E3EDD">
        <w:rPr>
          <w:rFonts w:eastAsia="Arial Narrow"/>
          <w:sz w:val="22"/>
          <w:szCs w:val="22"/>
        </w:rPr>
        <w:t>w przypadku opóźnienia Wykonawcy w stosunku co do</w:t>
      </w:r>
      <w:r w:rsidR="00F237BD" w:rsidRPr="007E3EDD">
        <w:rPr>
          <w:rFonts w:eastAsia="Arial Narrow"/>
          <w:sz w:val="22"/>
          <w:szCs w:val="22"/>
        </w:rPr>
        <w:t xml:space="preserve"> któregokolwiek z </w:t>
      </w:r>
      <w:r w:rsidR="00520221" w:rsidRPr="007E3EDD">
        <w:rPr>
          <w:rFonts w:eastAsia="Arial Narrow"/>
          <w:sz w:val="22"/>
          <w:szCs w:val="22"/>
        </w:rPr>
        <w:t>terminów określonych</w:t>
      </w:r>
      <w:r w:rsidRPr="007E3EDD">
        <w:rPr>
          <w:rFonts w:eastAsia="Arial Narrow"/>
          <w:sz w:val="22"/>
          <w:szCs w:val="22"/>
        </w:rPr>
        <w:t xml:space="preserve"> w § 2 ust. </w:t>
      </w:r>
      <w:r w:rsidR="00D733C8" w:rsidRPr="007E3EDD">
        <w:rPr>
          <w:rFonts w:eastAsia="Arial Narrow"/>
          <w:sz w:val="22"/>
          <w:szCs w:val="22"/>
        </w:rPr>
        <w:t>1</w:t>
      </w:r>
      <w:r w:rsidRPr="007E3EDD">
        <w:rPr>
          <w:rFonts w:eastAsia="Arial Narrow"/>
          <w:sz w:val="22"/>
          <w:szCs w:val="22"/>
        </w:rPr>
        <w:t xml:space="preserve"> powyżej </w:t>
      </w:r>
      <w:r w:rsidR="00D733C8" w:rsidRPr="007E3EDD">
        <w:rPr>
          <w:rFonts w:eastAsia="Arial Narrow"/>
          <w:sz w:val="22"/>
          <w:szCs w:val="22"/>
        </w:rPr>
        <w:t>3</w:t>
      </w:r>
      <w:r w:rsidR="00087FDE" w:rsidRPr="007E3EDD">
        <w:rPr>
          <w:rFonts w:eastAsia="Arial Narrow"/>
          <w:sz w:val="22"/>
          <w:szCs w:val="22"/>
        </w:rPr>
        <w:t xml:space="preserve">0 </w:t>
      </w:r>
      <w:r w:rsidR="00EB6009">
        <w:rPr>
          <w:rFonts w:eastAsia="Arial Narrow"/>
          <w:sz w:val="22"/>
          <w:szCs w:val="22"/>
        </w:rPr>
        <w:t>dni</w:t>
      </w:r>
      <w:r w:rsidR="00F90C97">
        <w:rPr>
          <w:rFonts w:eastAsia="Arial Narrow"/>
          <w:sz w:val="22"/>
          <w:szCs w:val="22"/>
        </w:rPr>
        <w:t>,</w:t>
      </w:r>
    </w:p>
    <w:p w14:paraId="68DC2A36" w14:textId="77777777" w:rsidR="0029621E" w:rsidRDefault="00C67808" w:rsidP="002D0DD6">
      <w:pPr>
        <w:pStyle w:val="TekstpodstawowyF2"/>
        <w:numPr>
          <w:ilvl w:val="1"/>
          <w:numId w:val="35"/>
        </w:numPr>
        <w:tabs>
          <w:tab w:val="right" w:pos="284"/>
          <w:tab w:val="right" w:pos="993"/>
          <w:tab w:val="right" w:pos="1134"/>
        </w:tabs>
        <w:ind w:left="567" w:hanging="283"/>
        <w:jc w:val="both"/>
        <w:rPr>
          <w:rFonts w:eastAsia="Arial Narrow"/>
          <w:sz w:val="22"/>
          <w:szCs w:val="22"/>
        </w:rPr>
      </w:pPr>
      <w:r w:rsidRPr="007E3EDD">
        <w:rPr>
          <w:rFonts w:eastAsia="Arial Narrow"/>
          <w:sz w:val="22"/>
          <w:szCs w:val="22"/>
        </w:rPr>
        <w:t>w przypad</w:t>
      </w:r>
      <w:r w:rsidR="00EB6009">
        <w:rPr>
          <w:rFonts w:eastAsia="Arial Narrow"/>
          <w:sz w:val="22"/>
          <w:szCs w:val="22"/>
        </w:rPr>
        <w:t>ku, o którym mowa w § 13</w:t>
      </w:r>
      <w:r>
        <w:rPr>
          <w:rFonts w:eastAsia="Arial Narrow"/>
          <w:sz w:val="22"/>
          <w:szCs w:val="22"/>
        </w:rPr>
        <w:t xml:space="preserve"> ust. 4</w:t>
      </w:r>
      <w:r w:rsidR="0029621E">
        <w:rPr>
          <w:rFonts w:eastAsia="Arial Narrow"/>
          <w:sz w:val="22"/>
          <w:szCs w:val="22"/>
        </w:rPr>
        <w:t>,</w:t>
      </w:r>
    </w:p>
    <w:p w14:paraId="06EC9FCF" w14:textId="26A9EF75" w:rsidR="00C67808" w:rsidRDefault="0029621E" w:rsidP="002D0DD6">
      <w:pPr>
        <w:pStyle w:val="TekstpodstawowyF2"/>
        <w:numPr>
          <w:ilvl w:val="1"/>
          <w:numId w:val="35"/>
        </w:numPr>
        <w:tabs>
          <w:tab w:val="right" w:pos="284"/>
          <w:tab w:val="right" w:pos="993"/>
          <w:tab w:val="right" w:pos="1134"/>
        </w:tabs>
        <w:ind w:left="567" w:hanging="283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w przypadku, o którym mowa w § 3 ust. 5.</w:t>
      </w:r>
    </w:p>
    <w:p w14:paraId="398A2D43" w14:textId="77777777" w:rsidR="00C373F2" w:rsidRPr="00520221" w:rsidRDefault="00C373F2" w:rsidP="00320B05">
      <w:pPr>
        <w:numPr>
          <w:ilvl w:val="0"/>
          <w:numId w:val="12"/>
        </w:numPr>
        <w:spacing w:line="24" w:lineRule="atLeast"/>
        <w:ind w:left="426" w:hanging="426"/>
        <w:jc w:val="both"/>
        <w:rPr>
          <w:sz w:val="22"/>
          <w:szCs w:val="22"/>
        </w:rPr>
      </w:pPr>
      <w:r w:rsidRPr="00520221">
        <w:rPr>
          <w:sz w:val="22"/>
          <w:szCs w:val="22"/>
        </w:rPr>
        <w:t xml:space="preserve">W przypadku wadliwego wykonania czynności nadzoru autorskiego Zamawiający może polecić </w:t>
      </w:r>
      <w:r w:rsidRPr="00520221">
        <w:rPr>
          <w:snapToGrid w:val="0"/>
          <w:color w:val="000000"/>
          <w:sz w:val="22"/>
          <w:szCs w:val="22"/>
        </w:rPr>
        <w:t xml:space="preserve">Wykonawcy </w:t>
      </w:r>
      <w:r w:rsidRPr="00520221">
        <w:rPr>
          <w:sz w:val="22"/>
          <w:szCs w:val="22"/>
        </w:rPr>
        <w:t xml:space="preserve">zmianę pracownika wykonującego czynności nadzoru autorskiego lub odmówić </w:t>
      </w:r>
      <w:r w:rsidRPr="00520221">
        <w:rPr>
          <w:snapToGrid w:val="0"/>
          <w:color w:val="000000"/>
          <w:sz w:val="22"/>
          <w:szCs w:val="22"/>
        </w:rPr>
        <w:t>Wykonawcy</w:t>
      </w:r>
      <w:r w:rsidRPr="00520221">
        <w:rPr>
          <w:sz w:val="22"/>
          <w:szCs w:val="22"/>
        </w:rPr>
        <w:t xml:space="preserve"> wynagrodzenia, o którym mowa w § 8 ust. 2.</w:t>
      </w:r>
    </w:p>
    <w:p w14:paraId="04F7347E" w14:textId="77777777" w:rsidR="00C373F2" w:rsidRPr="00520221" w:rsidRDefault="00C373F2" w:rsidP="00320B05">
      <w:pPr>
        <w:numPr>
          <w:ilvl w:val="0"/>
          <w:numId w:val="12"/>
        </w:numPr>
        <w:spacing w:line="24" w:lineRule="atLeast"/>
        <w:ind w:left="426" w:hanging="426"/>
        <w:jc w:val="both"/>
        <w:rPr>
          <w:sz w:val="22"/>
          <w:szCs w:val="22"/>
        </w:rPr>
      </w:pPr>
      <w:r w:rsidRPr="00520221">
        <w:rPr>
          <w:sz w:val="22"/>
          <w:szCs w:val="22"/>
        </w:rPr>
        <w:t>Stwierdzenie odmowy wynagrodzenia z tytułu wadliwego wykonania czynności nadzoru autorskiego wraz z uzasadnieniem, Zamawiający udokumentuje zapisem na karcie nadzoru autorskiego, określonej w § 9 ust. 3 pkt 7.</w:t>
      </w:r>
    </w:p>
    <w:p w14:paraId="1AA56E63" w14:textId="77777777" w:rsidR="00C373F2" w:rsidRPr="00520221" w:rsidRDefault="00C373F2" w:rsidP="00320B05">
      <w:pPr>
        <w:pStyle w:val="Akapitzlist"/>
        <w:numPr>
          <w:ilvl w:val="0"/>
          <w:numId w:val="12"/>
        </w:numPr>
        <w:tabs>
          <w:tab w:val="right" w:pos="709"/>
          <w:tab w:val="right" w:pos="1134"/>
        </w:tabs>
        <w:ind w:left="426" w:hanging="426"/>
        <w:contextualSpacing w:val="0"/>
        <w:jc w:val="both"/>
        <w:rPr>
          <w:sz w:val="22"/>
          <w:szCs w:val="22"/>
        </w:rPr>
      </w:pPr>
      <w:r w:rsidRPr="00520221">
        <w:rPr>
          <w:sz w:val="22"/>
          <w:szCs w:val="22"/>
        </w:rPr>
        <w:t xml:space="preserve">W pisemnym oświadczeniu o odstąpieniu od umowy Zamawiający wskaże podstawę i przyczyny odstąpienia oraz poda termin rozpoczęcia komisyjnego odbioru dotychczas wykonanych </w:t>
      </w:r>
      <w:r w:rsidRPr="00520221">
        <w:rPr>
          <w:sz w:val="22"/>
          <w:szCs w:val="22"/>
        </w:rPr>
        <w:br/>
        <w:t xml:space="preserve">i zakończonych robót. </w:t>
      </w:r>
    </w:p>
    <w:p w14:paraId="578890AC" w14:textId="77777777" w:rsidR="00C373F2" w:rsidRPr="00520221" w:rsidRDefault="00C373F2" w:rsidP="00320B05">
      <w:pPr>
        <w:pStyle w:val="Akapitzlist"/>
        <w:numPr>
          <w:ilvl w:val="0"/>
          <w:numId w:val="12"/>
        </w:numPr>
        <w:tabs>
          <w:tab w:val="right" w:pos="709"/>
          <w:tab w:val="right" w:pos="1134"/>
        </w:tabs>
        <w:ind w:left="426" w:hanging="426"/>
        <w:contextualSpacing w:val="0"/>
        <w:jc w:val="both"/>
        <w:rPr>
          <w:sz w:val="22"/>
          <w:szCs w:val="22"/>
        </w:rPr>
      </w:pPr>
      <w:r w:rsidRPr="00520221">
        <w:rPr>
          <w:sz w:val="22"/>
          <w:szCs w:val="22"/>
        </w:rPr>
        <w:t>Odstąpienie od umowy może nastąpić w terminie 30 dni od powzięcia wiadomości przez stronę uprawnioną  o okoliczności stanowiącej podstawę odstąpienia.</w:t>
      </w:r>
    </w:p>
    <w:p w14:paraId="2D2305FB" w14:textId="59E56DCB" w:rsidR="00C373F2" w:rsidRDefault="00C373F2" w:rsidP="00320B05">
      <w:pPr>
        <w:numPr>
          <w:ilvl w:val="0"/>
          <w:numId w:val="12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20221">
        <w:rPr>
          <w:snapToGrid w:val="0"/>
          <w:color w:val="000000"/>
          <w:sz w:val="22"/>
          <w:szCs w:val="22"/>
        </w:rPr>
        <w:t xml:space="preserve">Za wadę istotną uważa się wadę uniemożliwiającą wykorzystanie dokumentacji w całości lub </w:t>
      </w:r>
      <w:r w:rsidRPr="00520221">
        <w:rPr>
          <w:snapToGrid w:val="0"/>
          <w:color w:val="000000"/>
          <w:sz w:val="22"/>
          <w:szCs w:val="22"/>
        </w:rPr>
        <w:br/>
        <w:t>w części dla potrzeb realizacji celu, jakiemu ma służyć.</w:t>
      </w:r>
    </w:p>
    <w:p w14:paraId="51B1DF55" w14:textId="05331174" w:rsidR="0029621E" w:rsidRDefault="0091716D" w:rsidP="00320B05">
      <w:pPr>
        <w:numPr>
          <w:ilvl w:val="0"/>
          <w:numId w:val="12"/>
        </w:numPr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6B03BD">
        <w:rPr>
          <w:rFonts w:eastAsia="Arial Narrow"/>
          <w:sz w:val="22"/>
          <w:szCs w:val="22"/>
        </w:rPr>
        <w:t>Zamawiający uprawniony jest do obniżenia wynagrodzenia Wykonawcy w przypadku, gdy wady nie dadzą się usunąć, lecz nie mają charakteru istotnego</w:t>
      </w:r>
      <w:r>
        <w:rPr>
          <w:rFonts w:eastAsia="Arial Narrow"/>
          <w:sz w:val="22"/>
          <w:szCs w:val="22"/>
        </w:rPr>
        <w:t>.</w:t>
      </w:r>
    </w:p>
    <w:p w14:paraId="33A92C73" w14:textId="77777777" w:rsidR="00087FDE" w:rsidRDefault="00087FDE" w:rsidP="00087FDE">
      <w:pPr>
        <w:spacing w:line="24" w:lineRule="atLeast"/>
        <w:jc w:val="center"/>
        <w:rPr>
          <w:snapToGrid w:val="0"/>
          <w:color w:val="000000"/>
          <w:sz w:val="22"/>
          <w:szCs w:val="22"/>
        </w:rPr>
      </w:pPr>
    </w:p>
    <w:p w14:paraId="7C1B0F71" w14:textId="77777777" w:rsidR="00535758" w:rsidRDefault="00535758" w:rsidP="00A84F36">
      <w:pPr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1</w:t>
      </w:r>
      <w:r w:rsidR="00EB6009">
        <w:rPr>
          <w:b/>
          <w:snapToGrid w:val="0"/>
          <w:color w:val="000000"/>
          <w:sz w:val="22"/>
          <w:szCs w:val="22"/>
        </w:rPr>
        <w:t>3</w:t>
      </w:r>
    </w:p>
    <w:p w14:paraId="352C4FD2" w14:textId="77777777" w:rsidR="00C67808" w:rsidRPr="00C67808" w:rsidRDefault="00C67808" w:rsidP="002D0DD6">
      <w:pPr>
        <w:numPr>
          <w:ilvl w:val="0"/>
          <w:numId w:val="32"/>
        </w:numPr>
        <w:suppressAutoHyphens/>
        <w:jc w:val="both"/>
        <w:rPr>
          <w:sz w:val="22"/>
          <w:szCs w:val="22"/>
          <w:lang w:eastAsia="zh-CN"/>
        </w:rPr>
      </w:pPr>
      <w:r w:rsidRPr="00C67808">
        <w:rPr>
          <w:sz w:val="22"/>
          <w:szCs w:val="22"/>
          <w:lang w:eastAsia="zh-CN"/>
        </w:rPr>
        <w:t>W przypadku wykonania części objętych przedmiotem umowy prac przez podwykonawców, Wykonawca ponosi pełną odpowiedzialność, za jakość i terminowość wykonanych przez nich prac.</w:t>
      </w:r>
    </w:p>
    <w:p w14:paraId="7FFF092C" w14:textId="14385125" w:rsidR="00C67808" w:rsidRPr="00C67808" w:rsidRDefault="00C67808" w:rsidP="002D0DD6">
      <w:pPr>
        <w:numPr>
          <w:ilvl w:val="0"/>
          <w:numId w:val="32"/>
        </w:numPr>
        <w:suppressAutoHyphens/>
        <w:jc w:val="both"/>
        <w:rPr>
          <w:sz w:val="22"/>
          <w:szCs w:val="22"/>
          <w:lang w:eastAsia="zh-CN"/>
        </w:rPr>
      </w:pPr>
      <w:r w:rsidRPr="00C67808">
        <w:rPr>
          <w:sz w:val="22"/>
          <w:szCs w:val="22"/>
          <w:lang w:eastAsia="zh-CN"/>
        </w:rPr>
        <w:t>Wykonawca może podpisać umowę o podwykonawstwo pod warunkiem wcześniejszego uzyskania pisemnej zgody Zamawiającego.</w:t>
      </w:r>
      <w:r w:rsidR="00D162A0">
        <w:rPr>
          <w:sz w:val="22"/>
          <w:szCs w:val="22"/>
          <w:lang w:eastAsia="zh-CN"/>
        </w:rPr>
        <w:t xml:space="preserve"> Jeśli Wykonawca podpisze umowę o podwykonawstwo bez zgody Zamawiającego, wówczas przejmuje pełną odpowiedzialność cywilno-prawną za podwykonawcę.</w:t>
      </w:r>
    </w:p>
    <w:p w14:paraId="760FCDAC" w14:textId="77777777" w:rsidR="00C67808" w:rsidRPr="00C67808" w:rsidRDefault="00C67808" w:rsidP="002D0DD6">
      <w:pPr>
        <w:numPr>
          <w:ilvl w:val="0"/>
          <w:numId w:val="32"/>
        </w:numPr>
        <w:suppressAutoHyphens/>
        <w:jc w:val="both"/>
        <w:rPr>
          <w:sz w:val="22"/>
          <w:szCs w:val="22"/>
          <w:lang w:eastAsia="zh-CN"/>
        </w:rPr>
      </w:pPr>
      <w:r w:rsidRPr="00C67808">
        <w:rPr>
          <w:sz w:val="22"/>
          <w:szCs w:val="22"/>
          <w:lang w:eastAsia="zh-CN"/>
        </w:rPr>
        <w:t>Jeżeli Zamawiający uzna, że kwalifikacje podwykonawcy nie gwarantują odpowiedniej, jakości wykonania prac, Zamawiający ma prawo żądać od Wykonawcy zmiany podwykonawcy.</w:t>
      </w:r>
    </w:p>
    <w:p w14:paraId="575246E1" w14:textId="77777777" w:rsidR="00C67808" w:rsidRPr="00C67808" w:rsidRDefault="00C67808" w:rsidP="002D0DD6">
      <w:pPr>
        <w:numPr>
          <w:ilvl w:val="0"/>
          <w:numId w:val="32"/>
        </w:numPr>
        <w:suppressAutoHyphens/>
        <w:jc w:val="both"/>
        <w:rPr>
          <w:sz w:val="22"/>
          <w:szCs w:val="22"/>
          <w:lang w:eastAsia="zh-CN"/>
        </w:rPr>
      </w:pPr>
      <w:r w:rsidRPr="00C67808">
        <w:rPr>
          <w:sz w:val="22"/>
          <w:szCs w:val="22"/>
          <w:lang w:eastAsia="zh-CN"/>
        </w:rPr>
        <w:t>Jeśli Wykonawca zawarł umowę z podwykonawcą bez zgody, o której mowa w ust. 2 niniejszego paragrafu, Zamawiający może, w terminie 30 dni od powzięcia wiadomości o tej okoliczności, odstąpić od niniejszej Umowy.</w:t>
      </w:r>
    </w:p>
    <w:p w14:paraId="31EDD3F1" w14:textId="27D0416A" w:rsidR="00A808D2" w:rsidRPr="00B92523" w:rsidRDefault="00B34FB6" w:rsidP="002D0DD6">
      <w:pPr>
        <w:numPr>
          <w:ilvl w:val="0"/>
          <w:numId w:val="32"/>
        </w:numPr>
        <w:autoSpaceDN w:val="0"/>
        <w:jc w:val="both"/>
        <w:rPr>
          <w:sz w:val="22"/>
          <w:szCs w:val="22"/>
        </w:rPr>
      </w:pPr>
      <w:r w:rsidRPr="00B92523">
        <w:rPr>
          <w:sz w:val="22"/>
          <w:szCs w:val="22"/>
        </w:rPr>
        <w:lastRenderedPageBreak/>
        <w:t xml:space="preserve">Wykonawca najpóźniej do dnia podpisania umowy jest zobowiązany do przekazania Zamawiającemu wykazu osób, które będą realizowały przedmiot umowy. W wykazie tym Wykonawca wskaże: imiona i nazwiska, nr PESEL oraz nr dowodów osobistych. Do wykazu Wykonawca dodatkowo dołącza dokumenty poświadczające dostęp do informacji niejawnych o klauzuli „zastrzeżone”, o których </w:t>
      </w:r>
      <w:r w:rsidRPr="00B92523">
        <w:rPr>
          <w:spacing w:val="-10"/>
          <w:sz w:val="22"/>
          <w:szCs w:val="22"/>
        </w:rPr>
        <w:t xml:space="preserve">mowa w art. 21 ust. 4 ustawy </w:t>
      </w:r>
      <w:r w:rsidR="00A808D2" w:rsidRPr="00B92523">
        <w:rPr>
          <w:spacing w:val="-10"/>
          <w:sz w:val="22"/>
          <w:szCs w:val="22"/>
        </w:rPr>
        <w:t>OIN</w:t>
      </w:r>
      <w:r w:rsidRPr="00B92523">
        <w:rPr>
          <w:spacing w:val="-10"/>
          <w:sz w:val="22"/>
          <w:szCs w:val="22"/>
        </w:rPr>
        <w:t xml:space="preserve">, tj. pisemne upoważnienie  kierownika jednostki organizacyjnej do dostępu do informacji niejawnych o klauzuli „zastrzeżone” (jeżeli osoba nie posiada poświadczenia bezpieczeństwa) wraz z aktualnym zaświadczeniem o odbyciu szkolenia z zakresu ochrony informacji niejawnych. </w:t>
      </w:r>
      <w:r w:rsidRPr="00B92523">
        <w:rPr>
          <w:sz w:val="22"/>
          <w:szCs w:val="22"/>
        </w:rPr>
        <w:t xml:space="preserve">Administratorem przekazywanych danych osobowych jest Zamawiający; dane te  zbierane są przez Zamawiającego wyłącznie w celu ich przetwarzania na potrzeby realizacji niniejszej umowy. Dane osobowe, o których mowa w niniejszym ustępie, nie będą udostępniane odbiorcom danych w rozumieniu przepisów rozdziału V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„RODO”. </w:t>
      </w:r>
      <w:r w:rsidR="00A808D2" w:rsidRPr="00B92523">
        <w:rPr>
          <w:sz w:val="22"/>
          <w:szCs w:val="22"/>
        </w:rPr>
        <w:t xml:space="preserve">Dane, o których mowa powyżej, przetwarzane będą przez Zamawiającego jako administratora danych, wyłącznie w związku z realizacją Umowy, w zakresie niezbędnym do zapewnienia bezpieczeństwa wewnętrznego służby i informacji niejawnych. </w:t>
      </w:r>
    </w:p>
    <w:p w14:paraId="0A760846" w14:textId="294B770B" w:rsidR="00C67808" w:rsidRPr="00A808D2" w:rsidRDefault="00A808D2" w:rsidP="002D0DD6">
      <w:pPr>
        <w:numPr>
          <w:ilvl w:val="0"/>
          <w:numId w:val="32"/>
        </w:numPr>
        <w:suppressAutoHyphens/>
        <w:jc w:val="both"/>
        <w:rPr>
          <w:b/>
          <w:color w:val="000000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Zamawiający zastrzega sobie możliwość niedopuszczenia do wykonywania przedmiotu umowy osoby uwzględnionej w wykazie, o którym mowa w ust. 5, jeżeli w ocenie Zamawiającego osoba ta może stanowić zagrożenie dla ochrony informacji niejawnych przetwarzanych w związku z realizacją umowy, o czym Zamawiający zawiadomi Wykonawcę bez zbędnej zwłoki. Zamawiający zastrzega sobie prawo do odmowy udzielenia szczegółowych informacji w powyższym zakresie.</w:t>
      </w:r>
    </w:p>
    <w:p w14:paraId="24651E66" w14:textId="1CE31F96" w:rsidR="00A808D2" w:rsidRPr="00C67808" w:rsidRDefault="00A808D2" w:rsidP="002D0DD6">
      <w:pPr>
        <w:numPr>
          <w:ilvl w:val="0"/>
          <w:numId w:val="32"/>
        </w:numPr>
        <w:suppressAutoHyphens/>
        <w:jc w:val="both"/>
        <w:rPr>
          <w:b/>
          <w:color w:val="000000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Zasady przetwarzania przez Zamawiającego danych osobowych zostały uregulowane w załączniku nr </w:t>
      </w:r>
      <w:r w:rsidR="00347DB5">
        <w:rPr>
          <w:sz w:val="22"/>
          <w:szCs w:val="22"/>
          <w:lang w:eastAsia="zh-CN"/>
        </w:rPr>
        <w:t>5</w:t>
      </w:r>
      <w:r w:rsidR="00347DB5" w:rsidRPr="00A808D2">
        <w:rPr>
          <w:color w:val="000000"/>
          <w:sz w:val="22"/>
          <w:szCs w:val="22"/>
          <w:lang w:eastAsia="zh-CN"/>
        </w:rPr>
        <w:t xml:space="preserve"> </w:t>
      </w:r>
      <w:r w:rsidRPr="00A808D2">
        <w:rPr>
          <w:color w:val="000000"/>
          <w:sz w:val="22"/>
          <w:szCs w:val="22"/>
          <w:lang w:eastAsia="zh-CN"/>
        </w:rPr>
        <w:t>- „Zasady przetwarzania danych osobowych”.</w:t>
      </w:r>
    </w:p>
    <w:p w14:paraId="6D28136F" w14:textId="77777777" w:rsidR="00087F0F" w:rsidRPr="00DB31A1" w:rsidRDefault="00087F0F" w:rsidP="00AC352D">
      <w:pPr>
        <w:tabs>
          <w:tab w:val="right" w:pos="540"/>
        </w:tabs>
        <w:spacing w:line="24" w:lineRule="atLeast"/>
        <w:jc w:val="center"/>
        <w:rPr>
          <w:b/>
          <w:snapToGrid w:val="0"/>
          <w:sz w:val="22"/>
          <w:szCs w:val="22"/>
        </w:rPr>
      </w:pPr>
    </w:p>
    <w:p w14:paraId="596800AC" w14:textId="77777777" w:rsidR="00263720" w:rsidRDefault="00263720" w:rsidP="00AC352D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357E7765" w14:textId="4CF7CC5E" w:rsidR="00535758" w:rsidRPr="00024816" w:rsidRDefault="00171574" w:rsidP="00AC352D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024816">
        <w:rPr>
          <w:b/>
          <w:snapToGrid w:val="0"/>
          <w:color w:val="000000"/>
          <w:sz w:val="22"/>
          <w:szCs w:val="22"/>
        </w:rPr>
        <w:t>§ 1</w:t>
      </w:r>
      <w:r w:rsidR="00EB6009" w:rsidRPr="00024816">
        <w:rPr>
          <w:b/>
          <w:snapToGrid w:val="0"/>
          <w:color w:val="000000"/>
          <w:sz w:val="22"/>
          <w:szCs w:val="22"/>
        </w:rPr>
        <w:t>4</w:t>
      </w:r>
    </w:p>
    <w:p w14:paraId="4FB73116" w14:textId="77777777" w:rsidR="00535758" w:rsidRPr="00024816" w:rsidRDefault="00B549BA" w:rsidP="00320B05">
      <w:pPr>
        <w:numPr>
          <w:ilvl w:val="0"/>
          <w:numId w:val="17"/>
        </w:numPr>
        <w:tabs>
          <w:tab w:val="right" w:pos="426"/>
        </w:tabs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024816">
        <w:rPr>
          <w:snapToGrid w:val="0"/>
          <w:color w:val="000000"/>
          <w:sz w:val="22"/>
          <w:szCs w:val="22"/>
        </w:rPr>
        <w:t>Wykonawca</w:t>
      </w:r>
      <w:r w:rsidR="00D0284A" w:rsidRPr="00024816">
        <w:rPr>
          <w:snapToGrid w:val="0"/>
          <w:color w:val="000000"/>
          <w:sz w:val="22"/>
          <w:szCs w:val="22"/>
        </w:rPr>
        <w:t xml:space="preserve"> </w:t>
      </w:r>
      <w:r w:rsidR="00CC4F0D" w:rsidRPr="00024816">
        <w:rPr>
          <w:snapToGrid w:val="0"/>
          <w:color w:val="000000"/>
          <w:sz w:val="22"/>
          <w:szCs w:val="22"/>
        </w:rPr>
        <w:t>zapłaci Zamawiającemu kary umowne</w:t>
      </w:r>
      <w:r w:rsidR="00535758" w:rsidRPr="00024816">
        <w:rPr>
          <w:snapToGrid w:val="0"/>
          <w:color w:val="000000"/>
          <w:sz w:val="22"/>
          <w:szCs w:val="22"/>
        </w:rPr>
        <w:t>:</w:t>
      </w:r>
    </w:p>
    <w:p w14:paraId="41E2F933" w14:textId="6849E0E4" w:rsidR="00543A2D" w:rsidRPr="00024816" w:rsidRDefault="00150F28" w:rsidP="004915AA">
      <w:pPr>
        <w:numPr>
          <w:ilvl w:val="0"/>
          <w:numId w:val="1"/>
        </w:numPr>
        <w:tabs>
          <w:tab w:val="clear" w:pos="720"/>
          <w:tab w:val="left" w:pos="851"/>
        </w:tabs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024816">
        <w:rPr>
          <w:snapToGrid w:val="0"/>
          <w:color w:val="000000"/>
          <w:sz w:val="22"/>
          <w:szCs w:val="22"/>
        </w:rPr>
        <w:t xml:space="preserve"> </w:t>
      </w:r>
      <w:r w:rsidR="00535758" w:rsidRPr="00024816">
        <w:rPr>
          <w:snapToGrid w:val="0"/>
          <w:color w:val="000000"/>
          <w:sz w:val="22"/>
          <w:szCs w:val="22"/>
        </w:rPr>
        <w:t xml:space="preserve">za opóźnienie w wykonaniu </w:t>
      </w:r>
      <w:r w:rsidR="00263720" w:rsidRPr="00024816">
        <w:rPr>
          <w:snapToGrid w:val="0"/>
          <w:color w:val="000000"/>
          <w:sz w:val="22"/>
          <w:szCs w:val="22"/>
        </w:rPr>
        <w:t xml:space="preserve">Etapu I względem terminu określonego w §3 ust.2 pkt 2.1 </w:t>
      </w:r>
      <w:r w:rsidR="000A30B1" w:rsidRPr="00024816">
        <w:rPr>
          <w:snapToGrid w:val="0"/>
          <w:color w:val="000000"/>
          <w:sz w:val="22"/>
          <w:szCs w:val="22"/>
        </w:rPr>
        <w:t xml:space="preserve">- </w:t>
      </w:r>
      <w:r w:rsidR="003F0EC2" w:rsidRPr="00024816">
        <w:rPr>
          <w:snapToGrid w:val="0"/>
          <w:color w:val="000000"/>
          <w:sz w:val="22"/>
          <w:szCs w:val="22"/>
        </w:rPr>
        <w:t xml:space="preserve"> </w:t>
      </w:r>
      <w:r w:rsidR="00973959" w:rsidRPr="00024816">
        <w:rPr>
          <w:snapToGrid w:val="0"/>
          <w:color w:val="000000"/>
          <w:sz w:val="22"/>
          <w:szCs w:val="22"/>
        </w:rPr>
        <w:t>w wysokości 0,2</w:t>
      </w:r>
      <w:r w:rsidR="00535758" w:rsidRPr="00024816">
        <w:rPr>
          <w:snapToGrid w:val="0"/>
          <w:color w:val="000000"/>
          <w:sz w:val="22"/>
          <w:szCs w:val="22"/>
        </w:rPr>
        <w:t xml:space="preserve"> % wynagrodzenia netto, o którym mowa w § </w:t>
      </w:r>
      <w:r w:rsidR="00C002A1" w:rsidRPr="00024816">
        <w:rPr>
          <w:snapToGrid w:val="0"/>
          <w:color w:val="000000"/>
          <w:sz w:val="22"/>
          <w:szCs w:val="22"/>
        </w:rPr>
        <w:t>9</w:t>
      </w:r>
      <w:r w:rsidR="00535758" w:rsidRPr="00024816">
        <w:rPr>
          <w:snapToGrid w:val="0"/>
          <w:color w:val="000000"/>
          <w:sz w:val="22"/>
          <w:szCs w:val="22"/>
        </w:rPr>
        <w:t xml:space="preserve"> ust. </w:t>
      </w:r>
      <w:r w:rsidR="000A30B1" w:rsidRPr="00024816">
        <w:rPr>
          <w:snapToGrid w:val="0"/>
          <w:color w:val="000000"/>
          <w:sz w:val="22"/>
          <w:szCs w:val="22"/>
        </w:rPr>
        <w:t>2 pkt 1</w:t>
      </w:r>
      <w:r w:rsidR="00535758" w:rsidRPr="00024816">
        <w:rPr>
          <w:snapToGrid w:val="0"/>
          <w:color w:val="000000"/>
          <w:sz w:val="22"/>
          <w:szCs w:val="22"/>
        </w:rPr>
        <w:t>, za każdy dzień opóźnienia</w:t>
      </w:r>
      <w:r w:rsidR="00A84F36" w:rsidRPr="00024816">
        <w:rPr>
          <w:snapToGrid w:val="0"/>
          <w:color w:val="000000"/>
          <w:sz w:val="22"/>
          <w:szCs w:val="22"/>
        </w:rPr>
        <w:t>;</w:t>
      </w:r>
    </w:p>
    <w:p w14:paraId="3B7EFC0F" w14:textId="6335F685" w:rsidR="00964920" w:rsidRPr="00024816" w:rsidRDefault="00964920" w:rsidP="00263720">
      <w:pPr>
        <w:numPr>
          <w:ilvl w:val="0"/>
          <w:numId w:val="1"/>
        </w:numPr>
        <w:tabs>
          <w:tab w:val="left" w:pos="851"/>
        </w:tabs>
        <w:spacing w:line="24" w:lineRule="atLeast"/>
        <w:jc w:val="both"/>
        <w:rPr>
          <w:snapToGrid w:val="0"/>
          <w:color w:val="000000"/>
          <w:sz w:val="22"/>
          <w:szCs w:val="22"/>
        </w:rPr>
      </w:pPr>
      <w:r w:rsidRPr="00024816">
        <w:rPr>
          <w:snapToGrid w:val="0"/>
          <w:color w:val="000000"/>
          <w:sz w:val="22"/>
          <w:szCs w:val="22"/>
        </w:rPr>
        <w:t>za opóźnienie w wykonaniu</w:t>
      </w:r>
      <w:r w:rsidR="00263720" w:rsidRPr="00024816">
        <w:rPr>
          <w:snapToGrid w:val="0"/>
          <w:color w:val="000000"/>
          <w:sz w:val="22"/>
          <w:szCs w:val="22"/>
        </w:rPr>
        <w:t xml:space="preserve"> Etapu II</w:t>
      </w:r>
      <w:r w:rsidR="00263720" w:rsidRPr="00024816">
        <w:rPr>
          <w:sz w:val="22"/>
          <w:szCs w:val="22"/>
        </w:rPr>
        <w:t xml:space="preserve"> </w:t>
      </w:r>
      <w:r w:rsidR="00263720" w:rsidRPr="00024816">
        <w:rPr>
          <w:snapToGrid w:val="0"/>
          <w:color w:val="000000"/>
          <w:sz w:val="22"/>
          <w:szCs w:val="22"/>
        </w:rPr>
        <w:t>względem terminu określonego w §3 ust.2 pkt 2.2  - w</w:t>
      </w:r>
      <w:r w:rsidRPr="00024816">
        <w:rPr>
          <w:snapToGrid w:val="0"/>
          <w:color w:val="000000"/>
          <w:sz w:val="22"/>
          <w:szCs w:val="22"/>
        </w:rPr>
        <w:t xml:space="preserve"> wysokości 0,2 % wynagrodzenia netto, o którym mowa w § </w:t>
      </w:r>
      <w:r w:rsidR="00C002A1" w:rsidRPr="00024816">
        <w:rPr>
          <w:snapToGrid w:val="0"/>
          <w:color w:val="000000"/>
          <w:sz w:val="22"/>
          <w:szCs w:val="22"/>
        </w:rPr>
        <w:t>9</w:t>
      </w:r>
      <w:r w:rsidRPr="00024816">
        <w:rPr>
          <w:snapToGrid w:val="0"/>
          <w:color w:val="000000"/>
          <w:sz w:val="22"/>
          <w:szCs w:val="22"/>
        </w:rPr>
        <w:t xml:space="preserve"> ust. </w:t>
      </w:r>
      <w:r w:rsidR="000A30B1" w:rsidRPr="00024816">
        <w:rPr>
          <w:snapToGrid w:val="0"/>
          <w:color w:val="000000"/>
          <w:sz w:val="22"/>
          <w:szCs w:val="22"/>
        </w:rPr>
        <w:t>2 pkt 2</w:t>
      </w:r>
      <w:r w:rsidRPr="00024816">
        <w:rPr>
          <w:snapToGrid w:val="0"/>
          <w:color w:val="000000"/>
          <w:sz w:val="22"/>
          <w:szCs w:val="22"/>
        </w:rPr>
        <w:t>, za każdy dzień opóźnienia;</w:t>
      </w:r>
    </w:p>
    <w:p w14:paraId="273802FF" w14:textId="55E4E7D9" w:rsidR="0063477B" w:rsidRPr="00024816" w:rsidRDefault="0063477B" w:rsidP="004915AA">
      <w:pPr>
        <w:numPr>
          <w:ilvl w:val="0"/>
          <w:numId w:val="1"/>
        </w:numPr>
        <w:tabs>
          <w:tab w:val="clear" w:pos="720"/>
          <w:tab w:val="left" w:pos="851"/>
        </w:tabs>
        <w:spacing w:line="24" w:lineRule="atLeast"/>
        <w:ind w:left="851" w:hanging="425"/>
        <w:jc w:val="both"/>
        <w:rPr>
          <w:snapToGrid w:val="0"/>
          <w:color w:val="000000"/>
          <w:sz w:val="22"/>
          <w:szCs w:val="22"/>
        </w:rPr>
      </w:pPr>
      <w:r w:rsidRPr="00024816">
        <w:rPr>
          <w:snapToGrid w:val="0"/>
          <w:color w:val="000000"/>
          <w:sz w:val="22"/>
          <w:szCs w:val="22"/>
        </w:rPr>
        <w:t xml:space="preserve">za opóźnienie w uzupełnieniu lub </w:t>
      </w:r>
      <w:r w:rsidR="0090381B" w:rsidRPr="00024816">
        <w:rPr>
          <w:snapToGrid w:val="0"/>
          <w:color w:val="000000"/>
          <w:sz w:val="22"/>
          <w:szCs w:val="22"/>
        </w:rPr>
        <w:t>poprawieniu dokumentacji w przypadku, o którym mowa</w:t>
      </w:r>
      <w:r w:rsidR="00753B5B" w:rsidRPr="00024816">
        <w:rPr>
          <w:snapToGrid w:val="0"/>
          <w:color w:val="000000"/>
          <w:sz w:val="22"/>
          <w:szCs w:val="22"/>
        </w:rPr>
        <w:t xml:space="preserve"> </w:t>
      </w:r>
      <w:r w:rsidR="0090381B" w:rsidRPr="00024816">
        <w:rPr>
          <w:snapToGrid w:val="0"/>
          <w:color w:val="000000"/>
          <w:sz w:val="22"/>
          <w:szCs w:val="22"/>
        </w:rPr>
        <w:t xml:space="preserve">w § 4 ust. 8 </w:t>
      </w:r>
      <w:r w:rsidR="00347DB5" w:rsidRPr="00024816">
        <w:rPr>
          <w:snapToGrid w:val="0"/>
          <w:color w:val="000000"/>
          <w:sz w:val="22"/>
          <w:szCs w:val="22"/>
        </w:rPr>
        <w:t xml:space="preserve">i 10 </w:t>
      </w:r>
      <w:r w:rsidR="0090381B" w:rsidRPr="00024816">
        <w:rPr>
          <w:snapToGrid w:val="0"/>
          <w:color w:val="000000"/>
          <w:sz w:val="22"/>
          <w:szCs w:val="22"/>
        </w:rPr>
        <w:t>– w wysokości 0,2</w:t>
      </w:r>
      <w:r w:rsidR="004A6BAF" w:rsidRPr="00024816">
        <w:rPr>
          <w:snapToGrid w:val="0"/>
          <w:color w:val="000000"/>
          <w:sz w:val="22"/>
          <w:szCs w:val="22"/>
        </w:rPr>
        <w:t>%</w:t>
      </w:r>
      <w:r w:rsidR="0090381B" w:rsidRPr="00024816">
        <w:rPr>
          <w:snapToGrid w:val="0"/>
          <w:color w:val="000000"/>
          <w:sz w:val="22"/>
          <w:szCs w:val="22"/>
        </w:rPr>
        <w:t xml:space="preserve"> wynagrodzenia netto, o którym mowa w § 9 ust. 2 pkt 1 i 2 odpowiednio do Etapu umowy, który wymaga uzupełnienia lub poprawienia, za każdy dzień opóźnienia;</w:t>
      </w:r>
    </w:p>
    <w:p w14:paraId="54726291" w14:textId="6E60E121" w:rsidR="00AC2906" w:rsidRPr="00024816" w:rsidRDefault="00AC2906" w:rsidP="00AC2906">
      <w:pPr>
        <w:numPr>
          <w:ilvl w:val="0"/>
          <w:numId w:val="1"/>
        </w:numPr>
        <w:tabs>
          <w:tab w:val="left" w:pos="851"/>
        </w:tabs>
        <w:spacing w:line="24" w:lineRule="atLeast"/>
        <w:jc w:val="both"/>
        <w:rPr>
          <w:snapToGrid w:val="0"/>
          <w:color w:val="000000"/>
          <w:sz w:val="22"/>
          <w:szCs w:val="22"/>
        </w:rPr>
      </w:pPr>
      <w:r w:rsidRPr="00024816">
        <w:rPr>
          <w:snapToGrid w:val="0"/>
          <w:color w:val="000000"/>
          <w:sz w:val="22"/>
          <w:szCs w:val="22"/>
        </w:rPr>
        <w:t>za opóźnienie w usunięciu wad dokumentacji ponad termin o którym mowa w §11 ust. 2  - w wysokości 0,2 % wynagrodzenia netto, o którym mowa w § 9 ust. 2 pkt 1 i  2 odpowiednio do Etapu umowy, którego dotyczy wada, za każdy dzień opóźnienia;</w:t>
      </w:r>
    </w:p>
    <w:p w14:paraId="433C2ED1" w14:textId="77777777" w:rsidR="00AC2906" w:rsidRPr="00024816" w:rsidRDefault="00AC2906" w:rsidP="00AC2906">
      <w:pPr>
        <w:numPr>
          <w:ilvl w:val="0"/>
          <w:numId w:val="1"/>
        </w:numPr>
        <w:tabs>
          <w:tab w:val="left" w:pos="851"/>
        </w:tabs>
        <w:spacing w:line="24" w:lineRule="atLeast"/>
        <w:jc w:val="both"/>
        <w:rPr>
          <w:snapToGrid w:val="0"/>
          <w:spacing w:val="-6"/>
          <w:sz w:val="22"/>
          <w:szCs w:val="22"/>
        </w:rPr>
      </w:pPr>
      <w:r w:rsidRPr="00024816">
        <w:rPr>
          <w:snapToGrid w:val="0"/>
          <w:spacing w:val="-6"/>
          <w:sz w:val="22"/>
          <w:szCs w:val="22"/>
        </w:rPr>
        <w:t>za opóźnienie w usunięciu wad dokumentacji ponad termin wyznaczony przez Zamawiającego na ich usunięcie (§ 11 ust.3) - w wysokości 0,2 % wynagrodzenia netto, o którym mowa w § 9 ust. 2 pkt 1 i  2 odpowiednio do Etapu umowy, którego dotyczy wada, za każdy dzień opóźnienia;</w:t>
      </w:r>
    </w:p>
    <w:p w14:paraId="76DCCF1B" w14:textId="77777777" w:rsidR="00AC2906" w:rsidRPr="00024816" w:rsidRDefault="00AC2906" w:rsidP="00AC2906">
      <w:pPr>
        <w:numPr>
          <w:ilvl w:val="0"/>
          <w:numId w:val="1"/>
        </w:numPr>
        <w:tabs>
          <w:tab w:val="clear" w:pos="720"/>
          <w:tab w:val="left" w:pos="851"/>
        </w:tabs>
        <w:spacing w:line="24" w:lineRule="atLeast"/>
        <w:ind w:left="851" w:hanging="425"/>
        <w:jc w:val="both"/>
        <w:rPr>
          <w:snapToGrid w:val="0"/>
          <w:spacing w:val="-6"/>
          <w:sz w:val="22"/>
          <w:szCs w:val="22"/>
        </w:rPr>
      </w:pPr>
      <w:r w:rsidRPr="00024816">
        <w:rPr>
          <w:snapToGrid w:val="0"/>
          <w:spacing w:val="-6"/>
          <w:sz w:val="22"/>
          <w:szCs w:val="22"/>
        </w:rPr>
        <w:t>za opóźnienie w udzieleniu pisemnej odpowiedzi ponad termin o którym mowa w § 11 ust. 4 w wysokości 0,2 % wynagrodzenia netto, o którym mowa w § 9 ust. 2 pkt 1 i 2 odpowiednio do Etapu umowy, którego zapytanie dotyczy, za każdy dzień opóźnienia;</w:t>
      </w:r>
    </w:p>
    <w:p w14:paraId="42D69C2D" w14:textId="45771493" w:rsidR="00160EF4" w:rsidRPr="00024816" w:rsidRDefault="00535758" w:rsidP="00753B5B">
      <w:pPr>
        <w:numPr>
          <w:ilvl w:val="0"/>
          <w:numId w:val="1"/>
        </w:numPr>
        <w:tabs>
          <w:tab w:val="clear" w:pos="720"/>
          <w:tab w:val="left" w:pos="851"/>
        </w:tabs>
        <w:spacing w:line="24" w:lineRule="atLeast"/>
        <w:ind w:left="851" w:hanging="425"/>
        <w:jc w:val="both"/>
        <w:rPr>
          <w:snapToGrid w:val="0"/>
          <w:sz w:val="22"/>
          <w:szCs w:val="22"/>
        </w:rPr>
      </w:pPr>
      <w:r w:rsidRPr="00024816">
        <w:rPr>
          <w:snapToGrid w:val="0"/>
          <w:color w:val="000000"/>
          <w:sz w:val="22"/>
          <w:szCs w:val="22"/>
        </w:rPr>
        <w:t xml:space="preserve">za odstąpienie przez Zamawiającego </w:t>
      </w:r>
      <w:r w:rsidR="002D1150" w:rsidRPr="00024816">
        <w:rPr>
          <w:snapToGrid w:val="0"/>
          <w:color w:val="000000"/>
          <w:sz w:val="22"/>
          <w:szCs w:val="22"/>
        </w:rPr>
        <w:t xml:space="preserve">od umowy </w:t>
      </w:r>
      <w:r w:rsidR="00F462B0" w:rsidRPr="00024816">
        <w:rPr>
          <w:snapToGrid w:val="0"/>
          <w:color w:val="000000"/>
          <w:sz w:val="22"/>
          <w:szCs w:val="22"/>
        </w:rPr>
        <w:t xml:space="preserve">z przyczyn leżących po stronie Wykonawcy </w:t>
      </w:r>
      <w:r w:rsidR="00FB6666" w:rsidRPr="00024816">
        <w:rPr>
          <w:snapToGrid w:val="0"/>
          <w:color w:val="000000"/>
          <w:sz w:val="22"/>
          <w:szCs w:val="22"/>
        </w:rPr>
        <w:br/>
      </w:r>
      <w:r w:rsidR="00F462B0" w:rsidRPr="00024816">
        <w:rPr>
          <w:snapToGrid w:val="0"/>
          <w:color w:val="000000"/>
          <w:sz w:val="22"/>
          <w:szCs w:val="22"/>
        </w:rPr>
        <w:t>(w tym</w:t>
      </w:r>
      <w:r w:rsidR="002D1150" w:rsidRPr="00024816">
        <w:rPr>
          <w:snapToGrid w:val="0"/>
          <w:color w:val="000000"/>
          <w:sz w:val="22"/>
          <w:szCs w:val="22"/>
        </w:rPr>
        <w:t xml:space="preserve"> określonych w § 12 </w:t>
      </w:r>
      <w:r w:rsidR="00FB46E2" w:rsidRPr="00024816">
        <w:rPr>
          <w:snapToGrid w:val="0"/>
          <w:color w:val="000000"/>
          <w:sz w:val="22"/>
          <w:szCs w:val="22"/>
        </w:rPr>
        <w:t>ust. 1</w:t>
      </w:r>
      <w:r w:rsidR="00F462B0" w:rsidRPr="00024816">
        <w:rPr>
          <w:snapToGrid w:val="0"/>
          <w:color w:val="000000"/>
          <w:sz w:val="22"/>
          <w:szCs w:val="22"/>
        </w:rPr>
        <w:t xml:space="preserve">) </w:t>
      </w:r>
      <w:r w:rsidR="000A30B1" w:rsidRPr="00024816">
        <w:rPr>
          <w:snapToGrid w:val="0"/>
          <w:color w:val="000000"/>
          <w:sz w:val="22"/>
          <w:szCs w:val="22"/>
        </w:rPr>
        <w:t xml:space="preserve">- </w:t>
      </w:r>
      <w:r w:rsidR="002D1150" w:rsidRPr="00024816">
        <w:rPr>
          <w:snapToGrid w:val="0"/>
          <w:color w:val="000000"/>
          <w:sz w:val="22"/>
          <w:szCs w:val="22"/>
        </w:rPr>
        <w:t xml:space="preserve">w wysokości 20% </w:t>
      </w:r>
      <w:r w:rsidR="00D77154" w:rsidRPr="00024816">
        <w:rPr>
          <w:snapToGrid w:val="0"/>
          <w:color w:val="000000"/>
          <w:sz w:val="22"/>
          <w:szCs w:val="22"/>
        </w:rPr>
        <w:t>wartości netto niezrealizowanej części umowy.</w:t>
      </w:r>
    </w:p>
    <w:p w14:paraId="3E323E58" w14:textId="0F438858" w:rsidR="00C92004" w:rsidRPr="000E18D6" w:rsidRDefault="00C92004" w:rsidP="00320B05">
      <w:pPr>
        <w:numPr>
          <w:ilvl w:val="0"/>
          <w:numId w:val="17"/>
        </w:numPr>
        <w:tabs>
          <w:tab w:val="left" w:pos="426"/>
        </w:tabs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z w:val="22"/>
          <w:szCs w:val="22"/>
        </w:rPr>
        <w:lastRenderedPageBreak/>
        <w:t>Zamawiający zastrzega sobie prawo do dochodzenia na zasadach</w:t>
      </w:r>
      <w:r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z w:val="22"/>
          <w:szCs w:val="22"/>
        </w:rPr>
        <w:t>ogólnych odszkodowania uzupełniającego, przewyższającego</w:t>
      </w:r>
      <w:r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z w:val="22"/>
          <w:szCs w:val="22"/>
        </w:rPr>
        <w:t>wysokość zastrzeżonych kar umownych, do wysokości rzeczywiście poniesionej szkody oraz prawo do dochodzenia odszkodowania na zasadach ogólnych w przypadku, kiedy szkoda</w:t>
      </w:r>
      <w:r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z w:val="22"/>
          <w:szCs w:val="22"/>
        </w:rPr>
        <w:t>powstała z przyczyn, dla których kary umowne nie zostały zastrzeżone.</w:t>
      </w:r>
    </w:p>
    <w:p w14:paraId="2CD24E25" w14:textId="07E8F974" w:rsidR="000E18D6" w:rsidRPr="000E18D6" w:rsidRDefault="000E18D6" w:rsidP="00320B05">
      <w:pPr>
        <w:numPr>
          <w:ilvl w:val="0"/>
          <w:numId w:val="17"/>
        </w:numPr>
        <w:tabs>
          <w:tab w:val="left" w:pos="426"/>
        </w:tabs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0E18D6">
        <w:rPr>
          <w:sz w:val="22"/>
          <w:szCs w:val="22"/>
        </w:rPr>
        <w:t>Zamawiający ma prawo kumulatywnego dochodzenia kar umownych z wszystkich tytułów przewidzianych w niniejszej umowie, z wyłączeniem kary za odstąpienie i wypowiedzenie umowy</w:t>
      </w:r>
      <w:r>
        <w:rPr>
          <w:sz w:val="22"/>
          <w:szCs w:val="22"/>
        </w:rPr>
        <w:t>.</w:t>
      </w:r>
    </w:p>
    <w:p w14:paraId="3FD9FD9D" w14:textId="77777777" w:rsidR="000E18D6" w:rsidRPr="000E18D6" w:rsidRDefault="000E18D6" w:rsidP="000E18D6">
      <w:pPr>
        <w:numPr>
          <w:ilvl w:val="0"/>
          <w:numId w:val="17"/>
        </w:numPr>
        <w:tabs>
          <w:tab w:val="left" w:pos="426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0E18D6">
        <w:rPr>
          <w:sz w:val="22"/>
          <w:szCs w:val="22"/>
        </w:rPr>
        <w:t xml:space="preserve">Kara umowna staje się wymagalna z chwilą powstania podstawy do jej naliczenia. </w:t>
      </w:r>
    </w:p>
    <w:p w14:paraId="28E35198" w14:textId="77777777" w:rsidR="000E18D6" w:rsidRPr="000E18D6" w:rsidRDefault="000E18D6" w:rsidP="000E18D6">
      <w:pPr>
        <w:numPr>
          <w:ilvl w:val="0"/>
          <w:numId w:val="17"/>
        </w:numPr>
        <w:tabs>
          <w:tab w:val="left" w:pos="426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0E18D6">
        <w:rPr>
          <w:sz w:val="22"/>
          <w:szCs w:val="22"/>
        </w:rPr>
        <w:t>Wszelkie zobowiązania finansowe Wykonawcy wobec Zamawiającego, w tym naliczone kary umowne, mogą zostać według wyboru Zamawiającego, na podstawie przedłożonego Wykonawcy wraz z notą obciążeniową oświadczenia Zamawiającego, potrącone z wierzytelnościami, które będą przysługiwały Wykonawcy wobec Zamawiającego z tytułu wykonania niniejszej umowy, w tym w szczególności z należnego Wykonawcy wynagrodzenia, na co Wykonawca niniejszym wyraża zgodę.</w:t>
      </w:r>
    </w:p>
    <w:p w14:paraId="0FB67989" w14:textId="77777777" w:rsidR="000E18D6" w:rsidRPr="005E0CC6" w:rsidRDefault="000E18D6" w:rsidP="000E18D6">
      <w:pPr>
        <w:tabs>
          <w:tab w:val="left" w:pos="426"/>
        </w:tabs>
        <w:spacing w:line="24" w:lineRule="atLeast"/>
        <w:ind w:left="426"/>
        <w:jc w:val="both"/>
        <w:rPr>
          <w:snapToGrid w:val="0"/>
          <w:color w:val="000000"/>
          <w:sz w:val="22"/>
          <w:szCs w:val="22"/>
        </w:rPr>
      </w:pPr>
    </w:p>
    <w:p w14:paraId="7DFF4316" w14:textId="77777777" w:rsidR="00AC352D" w:rsidRPr="005E0CC6" w:rsidRDefault="00AC352D" w:rsidP="00973959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44BDA0B9" w14:textId="77777777" w:rsidR="00301A69" w:rsidRPr="00024816" w:rsidRDefault="00171574" w:rsidP="00973959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024816">
        <w:rPr>
          <w:b/>
          <w:snapToGrid w:val="0"/>
          <w:color w:val="000000"/>
          <w:sz w:val="22"/>
          <w:szCs w:val="22"/>
        </w:rPr>
        <w:t>§ 1</w:t>
      </w:r>
      <w:r w:rsidR="00F705EB" w:rsidRPr="00024816">
        <w:rPr>
          <w:b/>
          <w:snapToGrid w:val="0"/>
          <w:color w:val="000000"/>
          <w:sz w:val="22"/>
          <w:szCs w:val="22"/>
        </w:rPr>
        <w:t>5</w:t>
      </w:r>
    </w:p>
    <w:p w14:paraId="39CBAB41" w14:textId="469A7F92" w:rsidR="00543A2D" w:rsidRPr="00024816" w:rsidRDefault="0064164E" w:rsidP="0064164E">
      <w:pPr>
        <w:numPr>
          <w:ilvl w:val="0"/>
          <w:numId w:val="3"/>
        </w:numPr>
        <w:tabs>
          <w:tab w:val="clear" w:pos="720"/>
        </w:tabs>
        <w:ind w:left="426" w:right="-1" w:hanging="426"/>
        <w:jc w:val="both"/>
        <w:rPr>
          <w:sz w:val="22"/>
          <w:szCs w:val="22"/>
        </w:rPr>
      </w:pPr>
      <w:r w:rsidRPr="00024816">
        <w:rPr>
          <w:sz w:val="22"/>
          <w:szCs w:val="22"/>
        </w:rPr>
        <w:t xml:space="preserve">Wykonawca oświadcza, że przed podpisaniem umowy wniósł zabezpieczenie należytego wykonania umowy w wysokości: 10% wartości brutto przedmiotu umowy, </w:t>
      </w:r>
      <w:r w:rsidR="00301A69" w:rsidRPr="00024816">
        <w:rPr>
          <w:sz w:val="22"/>
          <w:szCs w:val="22"/>
        </w:rPr>
        <w:t>tj.</w:t>
      </w:r>
      <w:r w:rsidR="00301A69" w:rsidRPr="00024816">
        <w:rPr>
          <w:b/>
          <w:sz w:val="22"/>
          <w:szCs w:val="22"/>
        </w:rPr>
        <w:t xml:space="preserve"> </w:t>
      </w:r>
      <w:r w:rsidR="001F3859" w:rsidRPr="00024816">
        <w:rPr>
          <w:b/>
          <w:sz w:val="22"/>
          <w:szCs w:val="22"/>
        </w:rPr>
        <w:t>………………..</w:t>
      </w:r>
      <w:r w:rsidR="00F301D7" w:rsidRPr="00024816">
        <w:rPr>
          <w:b/>
          <w:sz w:val="22"/>
          <w:szCs w:val="22"/>
        </w:rPr>
        <w:t xml:space="preserve"> </w:t>
      </w:r>
      <w:r w:rsidR="001362AB" w:rsidRPr="00024816">
        <w:rPr>
          <w:snapToGrid w:val="0"/>
          <w:color w:val="000000"/>
          <w:sz w:val="22"/>
          <w:szCs w:val="22"/>
        </w:rPr>
        <w:t xml:space="preserve">zł </w:t>
      </w:r>
      <w:r w:rsidR="00BE410D" w:rsidRPr="00024816">
        <w:rPr>
          <w:snapToGrid w:val="0"/>
          <w:color w:val="000000"/>
          <w:sz w:val="22"/>
          <w:szCs w:val="22"/>
        </w:rPr>
        <w:t>s</w:t>
      </w:r>
      <w:r w:rsidR="001362AB" w:rsidRPr="00024816">
        <w:rPr>
          <w:snapToGrid w:val="0"/>
          <w:color w:val="000000"/>
          <w:sz w:val="22"/>
          <w:szCs w:val="22"/>
        </w:rPr>
        <w:t>łownie:</w:t>
      </w:r>
      <w:r w:rsidR="00F301D7" w:rsidRPr="00024816">
        <w:rPr>
          <w:snapToGrid w:val="0"/>
          <w:color w:val="000000"/>
          <w:sz w:val="22"/>
          <w:szCs w:val="22"/>
        </w:rPr>
        <w:t xml:space="preserve"> </w:t>
      </w:r>
      <w:r w:rsidR="001F3859" w:rsidRPr="00024816">
        <w:rPr>
          <w:snapToGrid w:val="0"/>
          <w:color w:val="000000"/>
          <w:sz w:val="22"/>
          <w:szCs w:val="22"/>
        </w:rPr>
        <w:t>…………………………………………….</w:t>
      </w:r>
      <w:r w:rsidR="00F301D7" w:rsidRPr="00024816">
        <w:rPr>
          <w:snapToGrid w:val="0"/>
          <w:color w:val="000000"/>
          <w:sz w:val="22"/>
          <w:szCs w:val="22"/>
        </w:rPr>
        <w:t xml:space="preserve"> złotych </w:t>
      </w:r>
      <w:r w:rsidR="00E64F48" w:rsidRPr="00024816">
        <w:rPr>
          <w:snapToGrid w:val="0"/>
          <w:color w:val="000000"/>
          <w:sz w:val="22"/>
          <w:szCs w:val="22"/>
        </w:rPr>
        <w:t xml:space="preserve">i </w:t>
      </w:r>
      <w:r w:rsidR="001F3859" w:rsidRPr="00024816">
        <w:rPr>
          <w:snapToGrid w:val="0"/>
          <w:color w:val="000000"/>
          <w:sz w:val="22"/>
          <w:szCs w:val="22"/>
        </w:rPr>
        <w:t>0</w:t>
      </w:r>
      <w:r w:rsidR="00301A69" w:rsidRPr="00024816">
        <w:rPr>
          <w:snapToGrid w:val="0"/>
          <w:color w:val="000000"/>
          <w:sz w:val="22"/>
          <w:szCs w:val="22"/>
        </w:rPr>
        <w:t>0/100</w:t>
      </w:r>
      <w:r w:rsidR="00E64F48" w:rsidRPr="00024816">
        <w:rPr>
          <w:snapToGrid w:val="0"/>
          <w:color w:val="000000"/>
          <w:sz w:val="22"/>
          <w:szCs w:val="22"/>
        </w:rPr>
        <w:t xml:space="preserve"> groszy</w:t>
      </w:r>
      <w:r w:rsidR="00301A69" w:rsidRPr="00024816">
        <w:rPr>
          <w:snapToGrid w:val="0"/>
          <w:color w:val="000000"/>
          <w:sz w:val="22"/>
          <w:szCs w:val="22"/>
        </w:rPr>
        <w:t>)</w:t>
      </w:r>
      <w:r w:rsidR="00E64F48" w:rsidRPr="00024816">
        <w:rPr>
          <w:snapToGrid w:val="0"/>
          <w:color w:val="000000"/>
          <w:sz w:val="22"/>
          <w:szCs w:val="22"/>
        </w:rPr>
        <w:t xml:space="preserve"> obejmujące okres wykonania przedmiotu umowy oraz okres udzielonej gwarancji</w:t>
      </w:r>
      <w:r w:rsidR="001362AB" w:rsidRPr="00024816">
        <w:rPr>
          <w:snapToGrid w:val="0"/>
          <w:color w:val="000000"/>
          <w:sz w:val="22"/>
          <w:szCs w:val="22"/>
        </w:rPr>
        <w:t>.</w:t>
      </w:r>
    </w:p>
    <w:p w14:paraId="49E39AEA" w14:textId="308C8692" w:rsidR="0041134B" w:rsidRPr="00024816" w:rsidRDefault="0041134B" w:rsidP="0041134B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hanging="72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 xml:space="preserve">Zabezpieczenie należytego wykonania umowy może zostać wniesione przez Wykonawcę w następujących formach: </w:t>
      </w:r>
    </w:p>
    <w:p w14:paraId="3BBACD0A" w14:textId="77777777" w:rsidR="0041134B" w:rsidRPr="00024816" w:rsidRDefault="0041134B" w:rsidP="0041134B">
      <w:pPr>
        <w:ind w:left="360" w:hanging="76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2.1.</w:t>
      </w:r>
      <w:r w:rsidRPr="00024816">
        <w:rPr>
          <w:sz w:val="22"/>
          <w:szCs w:val="22"/>
        </w:rPr>
        <w:tab/>
        <w:t>pieniądzu,</w:t>
      </w:r>
    </w:p>
    <w:p w14:paraId="0858BDCC" w14:textId="77777777" w:rsidR="0041134B" w:rsidRPr="00024816" w:rsidRDefault="0041134B" w:rsidP="0041134B">
      <w:pPr>
        <w:ind w:left="709" w:hanging="425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2.2.</w:t>
      </w:r>
      <w:r w:rsidRPr="00024816">
        <w:rPr>
          <w:sz w:val="22"/>
          <w:szCs w:val="22"/>
        </w:rPr>
        <w:tab/>
        <w:t>poręczeniach bankowych lub poręczeniach spółdzielczej kasy oszczędnościowo-kredytowej, z tym że zobowiązanie kasy jest zawsze zobowiązaniem pieniężnym,</w:t>
      </w:r>
    </w:p>
    <w:p w14:paraId="4F75E152" w14:textId="77777777" w:rsidR="0041134B" w:rsidRPr="00024816" w:rsidRDefault="0041134B" w:rsidP="0041134B">
      <w:pPr>
        <w:ind w:firstLine="284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2.3.</w:t>
      </w:r>
      <w:r w:rsidRPr="00024816">
        <w:rPr>
          <w:sz w:val="22"/>
          <w:szCs w:val="22"/>
        </w:rPr>
        <w:tab/>
        <w:t>gwarancjach bankowych,</w:t>
      </w:r>
    </w:p>
    <w:p w14:paraId="7851F90D" w14:textId="77777777" w:rsidR="0041134B" w:rsidRPr="00024816" w:rsidRDefault="0041134B" w:rsidP="0041134B">
      <w:pPr>
        <w:ind w:left="709" w:hanging="425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2.4.</w:t>
      </w:r>
      <w:r w:rsidRPr="00024816">
        <w:rPr>
          <w:sz w:val="22"/>
          <w:szCs w:val="22"/>
        </w:rPr>
        <w:tab/>
        <w:t>gwarancjach ubezpieczeniowych,</w:t>
      </w:r>
    </w:p>
    <w:p w14:paraId="7BCC67FF" w14:textId="77777777" w:rsidR="0041134B" w:rsidRPr="00024816" w:rsidRDefault="0041134B" w:rsidP="0041134B">
      <w:pPr>
        <w:ind w:left="709" w:hanging="425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2.5.</w:t>
      </w:r>
      <w:r w:rsidRPr="00024816">
        <w:rPr>
          <w:sz w:val="22"/>
          <w:szCs w:val="22"/>
        </w:rPr>
        <w:tab/>
        <w:t>poręczeniach udzielanych przez podmioty, o których mowa w art. 6b ust. 5 pkt. 2 ustawy z dnia 9 listopada 2000 r. o utworzeniu Polskiej Agencji Rozwoju Przedsiębiorczości (Dz. U. z 2019 r. poz. 310 ze zm.), dalej jako ustawa PARP.</w:t>
      </w:r>
    </w:p>
    <w:p w14:paraId="6BBEA0A3" w14:textId="14EB297B" w:rsidR="0041134B" w:rsidRPr="00024816" w:rsidRDefault="0041134B" w:rsidP="0041134B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hanging="72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Zabezpieczenie należytego wykonania umowy zostanie zwolnione (zwrócone) w następujących terminach:</w:t>
      </w:r>
    </w:p>
    <w:p w14:paraId="0B2588ED" w14:textId="7144DEF1" w:rsidR="0041134B" w:rsidRPr="00024816" w:rsidRDefault="0041134B" w:rsidP="0041134B">
      <w:pPr>
        <w:tabs>
          <w:tab w:val="left" w:pos="-3828"/>
        </w:tabs>
        <w:ind w:left="709" w:hanging="425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3.1.</w:t>
      </w:r>
      <w:r w:rsidRPr="00024816">
        <w:rPr>
          <w:sz w:val="22"/>
          <w:szCs w:val="22"/>
        </w:rPr>
        <w:tab/>
        <w:t>część zabezpieczenia w wysokości 70% zabezpieczenia – w terminie 30 dni licząc od daty podpisania przez wyznaczone osoby protokołu odbioru II Etapu,</w:t>
      </w:r>
    </w:p>
    <w:p w14:paraId="3A029B61" w14:textId="77777777" w:rsidR="0041134B" w:rsidRPr="00024816" w:rsidRDefault="0041134B" w:rsidP="0041134B">
      <w:pPr>
        <w:tabs>
          <w:tab w:val="left" w:pos="-3828"/>
        </w:tabs>
        <w:ind w:left="709" w:hanging="425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3.2.</w:t>
      </w:r>
      <w:r w:rsidRPr="00024816">
        <w:rPr>
          <w:sz w:val="22"/>
          <w:szCs w:val="22"/>
        </w:rPr>
        <w:tab/>
        <w:t>pozostała część (30%) – w terminie 15 dni po upływie okresu rękojmi za wady i protokolarnym potwierdzeniu usunięcia ewentualnie stwierdzonych w tym okresie wad.</w:t>
      </w:r>
    </w:p>
    <w:p w14:paraId="110FA352" w14:textId="77777777" w:rsidR="0041134B" w:rsidRPr="00024816" w:rsidRDefault="0041134B" w:rsidP="002D0DD6">
      <w:pPr>
        <w:widowControl w:val="0"/>
        <w:numPr>
          <w:ilvl w:val="0"/>
          <w:numId w:val="33"/>
        </w:numPr>
        <w:suppressAutoHyphens/>
        <w:autoSpaceDN w:val="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 xml:space="preserve">W przypadku wniesienia zabezpieczenia w pieniądzu zwrot każdej części zabezpieczenia należytego wykonania umowy (wraz z odsetkami wynikającymi z umowy rachunku bankowego Zamawiającego, na którym było ono przechowywane, pomniejszone o koszt prowadzenia rachunku oraz prowizji bankowej za przelew pieniędzy na rachunek Wykonawcy) zostanie dokonany przelewem na konto określone przez Wykonawcę. </w:t>
      </w:r>
    </w:p>
    <w:p w14:paraId="1FF9346B" w14:textId="77777777" w:rsidR="0041134B" w:rsidRPr="00024816" w:rsidRDefault="0041134B" w:rsidP="002D0DD6">
      <w:pPr>
        <w:widowControl w:val="0"/>
        <w:numPr>
          <w:ilvl w:val="0"/>
          <w:numId w:val="33"/>
        </w:numPr>
        <w:suppressAutoHyphens/>
        <w:autoSpaceDN w:val="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 i innych zobowiązań Wykonawcy wobec Zamawiającego.</w:t>
      </w:r>
    </w:p>
    <w:p w14:paraId="365CA61E" w14:textId="77777777" w:rsidR="0041134B" w:rsidRPr="00024816" w:rsidRDefault="0041134B" w:rsidP="002D0DD6">
      <w:pPr>
        <w:widowControl w:val="0"/>
        <w:numPr>
          <w:ilvl w:val="0"/>
          <w:numId w:val="33"/>
        </w:numPr>
        <w:suppressAutoHyphens/>
        <w:autoSpaceDN w:val="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 xml:space="preserve">Beneficjentem zabezpieczenia należytego wykonania umowy jest Zamawiający. </w:t>
      </w:r>
    </w:p>
    <w:p w14:paraId="1B5D9E0C" w14:textId="77777777" w:rsidR="0041134B" w:rsidRPr="00024816" w:rsidRDefault="0041134B" w:rsidP="002D0DD6">
      <w:pPr>
        <w:widowControl w:val="0"/>
        <w:numPr>
          <w:ilvl w:val="0"/>
          <w:numId w:val="33"/>
        </w:numPr>
        <w:suppressAutoHyphens/>
        <w:autoSpaceDN w:val="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Koszty zabezpieczenia należytego wykonania umowy ponosi Wykonawca.</w:t>
      </w:r>
    </w:p>
    <w:p w14:paraId="71850155" w14:textId="77777777" w:rsidR="0041134B" w:rsidRPr="00024816" w:rsidRDefault="0041134B" w:rsidP="002D0DD6">
      <w:pPr>
        <w:widowControl w:val="0"/>
        <w:numPr>
          <w:ilvl w:val="0"/>
          <w:numId w:val="33"/>
        </w:numPr>
        <w:suppressAutoHyphens/>
        <w:autoSpaceDN w:val="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 xml:space="preserve">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14:paraId="169104F4" w14:textId="77777777" w:rsidR="0041134B" w:rsidRPr="00024816" w:rsidRDefault="0041134B" w:rsidP="002D0DD6">
      <w:pPr>
        <w:widowControl w:val="0"/>
        <w:numPr>
          <w:ilvl w:val="0"/>
          <w:numId w:val="33"/>
        </w:numPr>
        <w:suppressAutoHyphens/>
        <w:autoSpaceDN w:val="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 xml:space="preserve">W trakcie realizacji umowy Wykonawca może dokonać zmiany formy zabezpieczenia należytego </w:t>
      </w:r>
      <w:r w:rsidRPr="00024816">
        <w:rPr>
          <w:sz w:val="22"/>
          <w:szCs w:val="22"/>
        </w:rPr>
        <w:lastRenderedPageBreak/>
        <w:t>wykonania umowy na jedną lub kilka form, pod warunkiem, że zmiana formy zabezpieczenia zostanie dokonana z zachowaniem ciągłości zabezpieczenia i bez zmniejszenia jego wysokości.</w:t>
      </w:r>
    </w:p>
    <w:p w14:paraId="1320C312" w14:textId="77777777" w:rsidR="0041134B" w:rsidRPr="00024816" w:rsidRDefault="0041134B" w:rsidP="002D0DD6">
      <w:pPr>
        <w:widowControl w:val="0"/>
        <w:numPr>
          <w:ilvl w:val="0"/>
          <w:numId w:val="33"/>
        </w:numPr>
        <w:suppressAutoHyphens/>
        <w:autoSpaceDN w:val="0"/>
        <w:jc w:val="both"/>
        <w:rPr>
          <w:sz w:val="22"/>
          <w:szCs w:val="22"/>
        </w:rPr>
      </w:pPr>
      <w:r w:rsidRPr="00024816">
        <w:rPr>
          <w:sz w:val="22"/>
          <w:szCs w:val="22"/>
        </w:rPr>
        <w:t>Zamawiający może dochodzić zaspokojenia z zabezpieczenia należytego wykonania umowy, jeżeli jakakolwiek kwota należna Zamawiającemu od Wykonawcy w związku z niewykonaniem lub nienależytym wykonaniem umowy nie zostanie zapłacona przez Wykonawcę.</w:t>
      </w:r>
    </w:p>
    <w:p w14:paraId="4B0A58D8" w14:textId="77777777" w:rsidR="00D77154" w:rsidRDefault="00D77154" w:rsidP="00365637">
      <w:pPr>
        <w:ind w:left="426" w:right="-1"/>
        <w:jc w:val="center"/>
        <w:rPr>
          <w:b/>
          <w:color w:val="000000"/>
          <w:sz w:val="22"/>
          <w:szCs w:val="22"/>
        </w:rPr>
      </w:pPr>
    </w:p>
    <w:p w14:paraId="623F8242" w14:textId="77777777" w:rsidR="00892AFC" w:rsidRDefault="00892AFC" w:rsidP="00365637">
      <w:pPr>
        <w:ind w:left="426" w:right="-1"/>
        <w:jc w:val="center"/>
        <w:rPr>
          <w:b/>
          <w:color w:val="000000"/>
          <w:sz w:val="22"/>
          <w:szCs w:val="22"/>
        </w:rPr>
      </w:pPr>
    </w:p>
    <w:p w14:paraId="66FF345A" w14:textId="6352DC79" w:rsidR="00365637" w:rsidRPr="005E0CC6" w:rsidRDefault="00332071" w:rsidP="00365637">
      <w:pPr>
        <w:ind w:left="426" w:right="-1"/>
        <w:jc w:val="center"/>
        <w:rPr>
          <w:b/>
          <w:color w:val="000000"/>
          <w:sz w:val="22"/>
          <w:szCs w:val="22"/>
        </w:rPr>
      </w:pPr>
      <w:r w:rsidRPr="005E0CC6">
        <w:rPr>
          <w:b/>
          <w:color w:val="000000"/>
          <w:sz w:val="22"/>
          <w:szCs w:val="22"/>
        </w:rPr>
        <w:t>§</w:t>
      </w:r>
      <w:r w:rsidR="00B2140B" w:rsidRPr="005E0CC6">
        <w:rPr>
          <w:b/>
          <w:color w:val="000000"/>
          <w:sz w:val="22"/>
          <w:szCs w:val="22"/>
        </w:rPr>
        <w:t xml:space="preserve"> </w:t>
      </w:r>
      <w:r w:rsidR="00C14279" w:rsidRPr="005E0CC6">
        <w:rPr>
          <w:b/>
          <w:color w:val="000000"/>
          <w:sz w:val="22"/>
          <w:szCs w:val="22"/>
        </w:rPr>
        <w:t>1</w:t>
      </w:r>
      <w:r w:rsidR="00D77154">
        <w:rPr>
          <w:b/>
          <w:color w:val="000000"/>
          <w:sz w:val="22"/>
          <w:szCs w:val="22"/>
        </w:rPr>
        <w:t>6</w:t>
      </w:r>
    </w:p>
    <w:p w14:paraId="67885163" w14:textId="01D41D3B" w:rsidR="0056055C" w:rsidRPr="005E0CC6" w:rsidRDefault="00B2140B" w:rsidP="00320B05">
      <w:pPr>
        <w:numPr>
          <w:ilvl w:val="0"/>
          <w:numId w:val="19"/>
        </w:numPr>
        <w:ind w:left="426" w:right="-1" w:hanging="426"/>
        <w:jc w:val="both"/>
        <w:rPr>
          <w:sz w:val="22"/>
          <w:szCs w:val="22"/>
        </w:rPr>
      </w:pPr>
      <w:r w:rsidRPr="005E0CC6">
        <w:rPr>
          <w:sz w:val="22"/>
          <w:szCs w:val="22"/>
        </w:rPr>
        <w:t>Wykonanie niniejszej umowy w zakresie dotyczącym opracowania projektów</w:t>
      </w:r>
      <w:r w:rsidR="007329AE" w:rsidRPr="005E0CC6">
        <w:rPr>
          <w:sz w:val="22"/>
          <w:szCs w:val="22"/>
        </w:rPr>
        <w:t xml:space="preserve"> </w:t>
      </w:r>
      <w:r w:rsidR="0056055C" w:rsidRPr="005E0CC6">
        <w:rPr>
          <w:sz w:val="22"/>
          <w:szCs w:val="22"/>
        </w:rPr>
        <w:t xml:space="preserve">elektronicznych </w:t>
      </w:r>
      <w:r w:rsidR="007F17F2">
        <w:rPr>
          <w:sz w:val="22"/>
          <w:szCs w:val="22"/>
        </w:rPr>
        <w:t xml:space="preserve">systemów </w:t>
      </w:r>
      <w:r w:rsidR="0056055C" w:rsidRPr="005E0CC6">
        <w:rPr>
          <w:sz w:val="22"/>
          <w:szCs w:val="22"/>
        </w:rPr>
        <w:t>zabezpieczeń budynku obejmujących:</w:t>
      </w:r>
    </w:p>
    <w:p w14:paraId="73A723FF" w14:textId="77777777" w:rsidR="0056055C" w:rsidRPr="005E0CC6" w:rsidRDefault="00844C7A" w:rsidP="0056055C">
      <w:pPr>
        <w:widowControl w:val="0"/>
        <w:autoSpaceDE w:val="0"/>
        <w:autoSpaceDN w:val="0"/>
        <w:adjustRightInd w:val="0"/>
        <w:spacing w:line="24" w:lineRule="atLeas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 </w:t>
      </w:r>
      <w:r w:rsidR="0056055C" w:rsidRPr="005E0CC6">
        <w:rPr>
          <w:sz w:val="22"/>
          <w:szCs w:val="22"/>
        </w:rPr>
        <w:t>-   system kontroli dostępu – SKD,</w:t>
      </w:r>
    </w:p>
    <w:p w14:paraId="6E1CD017" w14:textId="77777777" w:rsidR="00844C7A" w:rsidRPr="005E0CC6" w:rsidRDefault="0056055C" w:rsidP="00844C7A">
      <w:pPr>
        <w:ind w:left="1211"/>
        <w:rPr>
          <w:sz w:val="22"/>
          <w:szCs w:val="22"/>
        </w:rPr>
      </w:pPr>
      <w:r w:rsidRPr="005E0CC6">
        <w:rPr>
          <w:sz w:val="22"/>
          <w:szCs w:val="22"/>
        </w:rPr>
        <w:t>-   system elektronicznego systemu zarządzania kluczami – ESZK,</w:t>
      </w:r>
    </w:p>
    <w:p w14:paraId="6267F645" w14:textId="77777777" w:rsidR="00844C7A" w:rsidRPr="00D503AE" w:rsidRDefault="00844C7A" w:rsidP="00D503AE">
      <w:pPr>
        <w:ind w:left="1211"/>
        <w:jc w:val="both"/>
        <w:rPr>
          <w:sz w:val="22"/>
          <w:szCs w:val="22"/>
        </w:rPr>
      </w:pPr>
      <w:r w:rsidRPr="00D503AE">
        <w:rPr>
          <w:sz w:val="22"/>
          <w:szCs w:val="22"/>
        </w:rPr>
        <w:t xml:space="preserve">-   system sygnalizacji włamania i napadu – </w:t>
      </w:r>
      <w:proofErr w:type="spellStart"/>
      <w:r w:rsidRPr="00D503AE">
        <w:rPr>
          <w:sz w:val="22"/>
          <w:szCs w:val="22"/>
        </w:rPr>
        <w:t>SSWiN</w:t>
      </w:r>
      <w:proofErr w:type="spellEnd"/>
      <w:r w:rsidR="00D503AE" w:rsidRPr="00D503AE">
        <w:rPr>
          <w:sz w:val="22"/>
          <w:szCs w:val="22"/>
        </w:rPr>
        <w:t xml:space="preserve"> </w:t>
      </w:r>
      <w:r w:rsidR="00D503AE" w:rsidRPr="00D503AE">
        <w:rPr>
          <w:bCs/>
          <w:sz w:val="22"/>
          <w:szCs w:val="22"/>
        </w:rPr>
        <w:t>w stopniu 2 zabezpieczeń zgodnym z PN-EN 50131-1 (projekt musi zawierać oświadczenie Wykonawcy o spełnieniu tego wymogu)</w:t>
      </w:r>
      <w:r w:rsidRPr="00D503AE">
        <w:rPr>
          <w:sz w:val="22"/>
          <w:szCs w:val="22"/>
        </w:rPr>
        <w:t>,</w:t>
      </w:r>
    </w:p>
    <w:p w14:paraId="495F8EE8" w14:textId="77777777" w:rsidR="0056055C" w:rsidRPr="00D503AE" w:rsidRDefault="00844C7A" w:rsidP="00D503AE">
      <w:pPr>
        <w:widowControl w:val="0"/>
        <w:autoSpaceDE w:val="0"/>
        <w:autoSpaceDN w:val="0"/>
        <w:adjustRightInd w:val="0"/>
        <w:spacing w:line="24" w:lineRule="atLeast"/>
        <w:ind w:left="1134"/>
        <w:jc w:val="both"/>
        <w:rPr>
          <w:sz w:val="22"/>
          <w:szCs w:val="22"/>
        </w:rPr>
      </w:pPr>
      <w:r w:rsidRPr="00D503AE">
        <w:rPr>
          <w:sz w:val="22"/>
          <w:szCs w:val="22"/>
        </w:rPr>
        <w:t xml:space="preserve"> </w:t>
      </w:r>
      <w:r w:rsidR="0056055C" w:rsidRPr="00D503AE">
        <w:rPr>
          <w:sz w:val="22"/>
          <w:szCs w:val="22"/>
        </w:rPr>
        <w:t>-   system telewizji dozorowej – CCTV,</w:t>
      </w:r>
    </w:p>
    <w:p w14:paraId="71FA2BF3" w14:textId="77777777" w:rsidR="00543A2D" w:rsidRPr="005E0CC6" w:rsidRDefault="00B2140B" w:rsidP="00560069">
      <w:pPr>
        <w:pStyle w:val="Akapitzlist"/>
        <w:spacing w:line="276" w:lineRule="auto"/>
        <w:ind w:left="425"/>
        <w:jc w:val="both"/>
        <w:rPr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 xml:space="preserve">związane </w:t>
      </w:r>
      <w:r w:rsidR="00E174E7" w:rsidRPr="005E0CC6">
        <w:rPr>
          <w:color w:val="000000"/>
          <w:sz w:val="22"/>
          <w:szCs w:val="22"/>
        </w:rPr>
        <w:t xml:space="preserve">jest </w:t>
      </w:r>
      <w:r w:rsidRPr="005E0CC6">
        <w:rPr>
          <w:color w:val="000000"/>
          <w:sz w:val="22"/>
          <w:szCs w:val="22"/>
        </w:rPr>
        <w:t>z dostępem do informacji niejawnych oznaczonych klauzulą „zastrzeżone” w rozumieniu przepisów ustawy z dnia 5 sierpnia 2010 r. o ochronie informacji niejawnych</w:t>
      </w:r>
      <w:r w:rsidRPr="005E0CC6">
        <w:rPr>
          <w:i/>
          <w:color w:val="000000"/>
          <w:sz w:val="22"/>
          <w:szCs w:val="22"/>
        </w:rPr>
        <w:t xml:space="preserve"> </w:t>
      </w:r>
      <w:r w:rsidRPr="005E0CC6">
        <w:rPr>
          <w:color w:val="000000"/>
          <w:sz w:val="22"/>
          <w:szCs w:val="22"/>
        </w:rPr>
        <w:t>(</w:t>
      </w:r>
      <w:r w:rsidR="001F3859">
        <w:rPr>
          <w:color w:val="000000"/>
          <w:sz w:val="22"/>
          <w:szCs w:val="22"/>
        </w:rPr>
        <w:t xml:space="preserve">t. j. </w:t>
      </w:r>
      <w:r w:rsidRPr="005E0CC6">
        <w:rPr>
          <w:color w:val="000000"/>
          <w:sz w:val="22"/>
          <w:szCs w:val="22"/>
        </w:rPr>
        <w:t>Dz. U.</w:t>
      </w:r>
      <w:r w:rsidR="00F737CB" w:rsidRPr="005E0CC6">
        <w:rPr>
          <w:color w:val="000000"/>
          <w:sz w:val="22"/>
          <w:szCs w:val="22"/>
        </w:rPr>
        <w:t xml:space="preserve"> </w:t>
      </w:r>
      <w:r w:rsidR="00933F14" w:rsidRPr="005E0CC6">
        <w:rPr>
          <w:color w:val="000000"/>
          <w:sz w:val="22"/>
          <w:szCs w:val="22"/>
        </w:rPr>
        <w:t xml:space="preserve">z </w:t>
      </w:r>
      <w:r w:rsidR="00CA04D2">
        <w:rPr>
          <w:color w:val="000000"/>
          <w:sz w:val="22"/>
          <w:szCs w:val="22"/>
        </w:rPr>
        <w:t>201</w:t>
      </w:r>
      <w:r w:rsidR="00160EF4">
        <w:rPr>
          <w:color w:val="000000"/>
          <w:sz w:val="22"/>
          <w:szCs w:val="22"/>
        </w:rPr>
        <w:t>9</w:t>
      </w:r>
      <w:r w:rsidR="00F336B1" w:rsidRPr="005E0CC6">
        <w:rPr>
          <w:color w:val="000000"/>
          <w:sz w:val="22"/>
          <w:szCs w:val="22"/>
        </w:rPr>
        <w:t xml:space="preserve"> </w:t>
      </w:r>
      <w:r w:rsidR="00933F14" w:rsidRPr="005E0CC6">
        <w:rPr>
          <w:color w:val="000000"/>
          <w:sz w:val="22"/>
          <w:szCs w:val="22"/>
        </w:rPr>
        <w:t>r</w:t>
      </w:r>
      <w:r w:rsidR="00CA04D2">
        <w:rPr>
          <w:color w:val="000000"/>
          <w:sz w:val="22"/>
          <w:szCs w:val="22"/>
        </w:rPr>
        <w:t>.</w:t>
      </w:r>
      <w:r w:rsidRPr="005E0CC6">
        <w:rPr>
          <w:color w:val="000000"/>
          <w:sz w:val="22"/>
          <w:szCs w:val="22"/>
        </w:rPr>
        <w:t xml:space="preserve"> </w:t>
      </w:r>
      <w:r w:rsidR="001F3859">
        <w:rPr>
          <w:color w:val="000000"/>
          <w:sz w:val="22"/>
          <w:szCs w:val="22"/>
        </w:rPr>
        <w:t xml:space="preserve">poz. </w:t>
      </w:r>
      <w:r w:rsidR="00160EF4">
        <w:rPr>
          <w:color w:val="000000"/>
          <w:sz w:val="22"/>
          <w:szCs w:val="22"/>
        </w:rPr>
        <w:t>742</w:t>
      </w:r>
      <w:r w:rsidRPr="005E0CC6">
        <w:rPr>
          <w:color w:val="000000"/>
          <w:sz w:val="22"/>
          <w:szCs w:val="22"/>
        </w:rPr>
        <w:t>).</w:t>
      </w:r>
    </w:p>
    <w:p w14:paraId="25750908" w14:textId="3F46E4DF" w:rsidR="00560069" w:rsidRPr="005E0CC6" w:rsidRDefault="0022665C" w:rsidP="00320B05">
      <w:pPr>
        <w:numPr>
          <w:ilvl w:val="0"/>
          <w:numId w:val="19"/>
        </w:numPr>
        <w:ind w:left="426" w:right="-1" w:hanging="426"/>
        <w:jc w:val="both"/>
        <w:rPr>
          <w:sz w:val="22"/>
          <w:szCs w:val="22"/>
        </w:rPr>
      </w:pPr>
      <w:r w:rsidRPr="005E0CC6">
        <w:rPr>
          <w:color w:val="000000"/>
          <w:sz w:val="22"/>
          <w:szCs w:val="22"/>
        </w:rPr>
        <w:t>Wykonawca nada klauzulę „zastrzeżone”</w:t>
      </w:r>
      <w:r w:rsidR="00B77310" w:rsidRPr="005E0CC6">
        <w:rPr>
          <w:color w:val="000000"/>
          <w:sz w:val="22"/>
          <w:szCs w:val="22"/>
        </w:rPr>
        <w:t xml:space="preserve"> </w:t>
      </w:r>
      <w:r w:rsidRPr="005E0CC6">
        <w:rPr>
          <w:color w:val="000000"/>
          <w:sz w:val="22"/>
          <w:szCs w:val="22"/>
        </w:rPr>
        <w:t>wytworzonej dokumentacji</w:t>
      </w:r>
      <w:r w:rsidR="00BB2667" w:rsidRPr="005E0CC6">
        <w:rPr>
          <w:color w:val="000000"/>
          <w:sz w:val="22"/>
          <w:szCs w:val="22"/>
        </w:rPr>
        <w:t xml:space="preserve"> w tym </w:t>
      </w:r>
      <w:r w:rsidR="00170851" w:rsidRPr="005E0CC6">
        <w:rPr>
          <w:color w:val="000000"/>
          <w:sz w:val="22"/>
          <w:szCs w:val="22"/>
        </w:rPr>
        <w:t xml:space="preserve">koncepcji, </w:t>
      </w:r>
      <w:r w:rsidR="00BB2667" w:rsidRPr="005E0CC6">
        <w:rPr>
          <w:color w:val="000000"/>
          <w:sz w:val="22"/>
          <w:szCs w:val="22"/>
        </w:rPr>
        <w:t>projekt</w:t>
      </w:r>
      <w:r w:rsidR="007329AE" w:rsidRPr="005E0CC6">
        <w:rPr>
          <w:color w:val="000000"/>
          <w:sz w:val="22"/>
          <w:szCs w:val="22"/>
        </w:rPr>
        <w:t>om</w:t>
      </w:r>
      <w:r w:rsidR="00BB2667" w:rsidRPr="005E0CC6">
        <w:rPr>
          <w:color w:val="000000"/>
          <w:sz w:val="22"/>
          <w:szCs w:val="22"/>
        </w:rPr>
        <w:t>, kosztorys</w:t>
      </w:r>
      <w:r w:rsidR="007329AE" w:rsidRPr="005E0CC6">
        <w:rPr>
          <w:color w:val="000000"/>
          <w:sz w:val="22"/>
          <w:szCs w:val="22"/>
        </w:rPr>
        <w:t>om</w:t>
      </w:r>
      <w:r w:rsidR="007F17F2">
        <w:rPr>
          <w:color w:val="000000"/>
          <w:sz w:val="22"/>
          <w:szCs w:val="22"/>
        </w:rPr>
        <w:t>,</w:t>
      </w:r>
      <w:r w:rsidR="007329AE" w:rsidRPr="005E0CC6">
        <w:rPr>
          <w:color w:val="000000"/>
          <w:sz w:val="22"/>
          <w:szCs w:val="22"/>
        </w:rPr>
        <w:t xml:space="preserve"> </w:t>
      </w:r>
      <w:r w:rsidR="00BB2667" w:rsidRPr="005E0CC6">
        <w:rPr>
          <w:color w:val="000000"/>
          <w:sz w:val="22"/>
          <w:szCs w:val="22"/>
        </w:rPr>
        <w:t>przedmiar</w:t>
      </w:r>
      <w:r w:rsidR="007329AE" w:rsidRPr="005E0CC6">
        <w:rPr>
          <w:color w:val="000000"/>
          <w:sz w:val="22"/>
          <w:szCs w:val="22"/>
        </w:rPr>
        <w:t>om</w:t>
      </w:r>
      <w:r w:rsidR="007F17F2">
        <w:rPr>
          <w:color w:val="000000"/>
          <w:sz w:val="22"/>
          <w:szCs w:val="22"/>
        </w:rPr>
        <w:t xml:space="preserve"> oraz specyfikacji technicznej wykonania i odbioru robót,</w:t>
      </w:r>
      <w:r w:rsidR="007F17F2" w:rsidRPr="005E0CC6">
        <w:rPr>
          <w:color w:val="000000"/>
          <w:sz w:val="22"/>
          <w:szCs w:val="22"/>
        </w:rPr>
        <w:t xml:space="preserve"> </w:t>
      </w:r>
      <w:r w:rsidR="007329AE" w:rsidRPr="005E0CC6">
        <w:rPr>
          <w:color w:val="000000"/>
          <w:sz w:val="22"/>
          <w:szCs w:val="22"/>
        </w:rPr>
        <w:t xml:space="preserve">dotyczącym </w:t>
      </w:r>
      <w:r w:rsidR="007329AE" w:rsidRPr="005E0CC6">
        <w:rPr>
          <w:sz w:val="22"/>
          <w:szCs w:val="22"/>
        </w:rPr>
        <w:t xml:space="preserve"> </w:t>
      </w:r>
      <w:r w:rsidR="00560069" w:rsidRPr="005E0CC6">
        <w:rPr>
          <w:sz w:val="22"/>
          <w:szCs w:val="22"/>
        </w:rPr>
        <w:t xml:space="preserve"> elektroniczn</w:t>
      </w:r>
      <w:r w:rsidR="007329AE" w:rsidRPr="005E0CC6">
        <w:rPr>
          <w:sz w:val="22"/>
          <w:szCs w:val="22"/>
        </w:rPr>
        <w:t>ych</w:t>
      </w:r>
      <w:r w:rsidR="00B92523">
        <w:rPr>
          <w:sz w:val="22"/>
          <w:szCs w:val="22"/>
        </w:rPr>
        <w:t xml:space="preserve"> systemów</w:t>
      </w:r>
      <w:r w:rsidR="00560069" w:rsidRPr="005E0CC6">
        <w:rPr>
          <w:sz w:val="22"/>
          <w:szCs w:val="22"/>
        </w:rPr>
        <w:t xml:space="preserve"> zabezpiecze</w:t>
      </w:r>
      <w:r w:rsidR="007329AE" w:rsidRPr="005E0CC6">
        <w:rPr>
          <w:sz w:val="22"/>
          <w:szCs w:val="22"/>
        </w:rPr>
        <w:t>ń</w:t>
      </w:r>
      <w:r w:rsidR="00560069" w:rsidRPr="005E0CC6">
        <w:rPr>
          <w:sz w:val="22"/>
          <w:szCs w:val="22"/>
        </w:rPr>
        <w:t xml:space="preserve"> budynku obejmujących:</w:t>
      </w:r>
    </w:p>
    <w:p w14:paraId="15E84636" w14:textId="77777777" w:rsidR="00560069" w:rsidRPr="005E0CC6" w:rsidRDefault="00844C7A" w:rsidP="00560069">
      <w:pPr>
        <w:widowControl w:val="0"/>
        <w:autoSpaceDE w:val="0"/>
        <w:autoSpaceDN w:val="0"/>
        <w:adjustRightInd w:val="0"/>
        <w:spacing w:line="24" w:lineRule="atLeas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 </w:t>
      </w:r>
      <w:r w:rsidR="00560069" w:rsidRPr="005E0CC6">
        <w:rPr>
          <w:sz w:val="22"/>
          <w:szCs w:val="22"/>
        </w:rPr>
        <w:t>-   system kontroli dostępu – SKD,</w:t>
      </w:r>
    </w:p>
    <w:p w14:paraId="0ADA31FA" w14:textId="77777777" w:rsidR="00560069" w:rsidRPr="005E0CC6" w:rsidRDefault="00844C7A" w:rsidP="00560069">
      <w:pPr>
        <w:widowControl w:val="0"/>
        <w:autoSpaceDE w:val="0"/>
        <w:autoSpaceDN w:val="0"/>
        <w:adjustRightInd w:val="0"/>
        <w:spacing w:line="24" w:lineRule="atLeast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 </w:t>
      </w:r>
      <w:r w:rsidR="00560069" w:rsidRPr="005E0CC6">
        <w:rPr>
          <w:sz w:val="22"/>
          <w:szCs w:val="22"/>
        </w:rPr>
        <w:t>-   system elektronicznego systemu zarządzania kluczami – ESZK,</w:t>
      </w:r>
    </w:p>
    <w:p w14:paraId="6FBC0BAD" w14:textId="2EEE548F" w:rsidR="00844C7A" w:rsidRPr="005E0CC6" w:rsidRDefault="00844C7A" w:rsidP="00844C7A">
      <w:pPr>
        <w:ind w:left="1211"/>
        <w:rPr>
          <w:sz w:val="22"/>
          <w:szCs w:val="22"/>
        </w:rPr>
      </w:pPr>
      <w:r w:rsidRPr="005E0CC6">
        <w:rPr>
          <w:sz w:val="22"/>
          <w:szCs w:val="22"/>
        </w:rPr>
        <w:t xml:space="preserve">-   system sygnalizacji włamania i napadu – </w:t>
      </w:r>
      <w:proofErr w:type="spellStart"/>
      <w:r w:rsidRPr="005E0CC6">
        <w:rPr>
          <w:sz w:val="22"/>
          <w:szCs w:val="22"/>
        </w:rPr>
        <w:t>SSWiN</w:t>
      </w:r>
      <w:proofErr w:type="spellEnd"/>
      <w:r w:rsidRPr="005E0CC6">
        <w:rPr>
          <w:sz w:val="22"/>
          <w:szCs w:val="22"/>
        </w:rPr>
        <w:t>,</w:t>
      </w:r>
    </w:p>
    <w:p w14:paraId="1C18CD1B" w14:textId="77777777" w:rsidR="00560069" w:rsidRPr="005E0CC6" w:rsidRDefault="00844C7A" w:rsidP="00346BE9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5E0CC6">
        <w:rPr>
          <w:sz w:val="22"/>
          <w:szCs w:val="22"/>
        </w:rPr>
        <w:t xml:space="preserve"> </w:t>
      </w:r>
      <w:r w:rsidR="00560069" w:rsidRPr="005E0CC6">
        <w:rPr>
          <w:sz w:val="22"/>
          <w:szCs w:val="22"/>
        </w:rPr>
        <w:t>-   system telewizji dozorowej – CCTV</w:t>
      </w:r>
      <w:r w:rsidR="00A44CD8" w:rsidRPr="005E0CC6">
        <w:rPr>
          <w:sz w:val="22"/>
          <w:szCs w:val="22"/>
        </w:rPr>
        <w:t>.</w:t>
      </w:r>
    </w:p>
    <w:p w14:paraId="7E8155F4" w14:textId="77777777" w:rsidR="0022665C" w:rsidRPr="005E0CC6" w:rsidRDefault="0022665C" w:rsidP="00320B05">
      <w:pPr>
        <w:pStyle w:val="Akapitzlist"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>Wykonawca dostarczy Zamawiającemu kopie:</w:t>
      </w:r>
    </w:p>
    <w:p w14:paraId="42CB66FA" w14:textId="77777777" w:rsidR="0022665C" w:rsidRPr="005E0CC6" w:rsidRDefault="0022665C" w:rsidP="00320B05">
      <w:pPr>
        <w:pStyle w:val="Akapitzlist"/>
        <w:numPr>
          <w:ilvl w:val="0"/>
          <w:numId w:val="16"/>
        </w:numPr>
        <w:ind w:left="851" w:hanging="425"/>
        <w:jc w:val="both"/>
        <w:rPr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>pisemnych upoważnień kierownika jednostki organizacyjnej, o których mowa w art. 21 ust. 4 pkt</w:t>
      </w:r>
      <w:r w:rsidR="00346BE9" w:rsidRPr="005E0CC6">
        <w:rPr>
          <w:color w:val="000000"/>
          <w:sz w:val="22"/>
          <w:szCs w:val="22"/>
        </w:rPr>
        <w:t>.</w:t>
      </w:r>
      <w:r w:rsidRPr="005E0CC6">
        <w:rPr>
          <w:color w:val="000000"/>
          <w:sz w:val="22"/>
          <w:szCs w:val="22"/>
        </w:rPr>
        <w:t xml:space="preserve"> </w:t>
      </w:r>
      <w:r w:rsidR="00B35ADF" w:rsidRPr="005E0CC6">
        <w:rPr>
          <w:color w:val="000000"/>
          <w:sz w:val="22"/>
          <w:szCs w:val="22"/>
        </w:rPr>
        <w:t>1</w:t>
      </w:r>
      <w:r w:rsidRPr="005E0CC6">
        <w:rPr>
          <w:color w:val="000000"/>
          <w:sz w:val="22"/>
          <w:szCs w:val="22"/>
        </w:rPr>
        <w:t xml:space="preserve"> ustawy o ochronie informacji niejawnych </w:t>
      </w:r>
      <w:r w:rsidR="00355A1F" w:rsidRPr="005E0CC6">
        <w:rPr>
          <w:color w:val="000000"/>
          <w:sz w:val="22"/>
          <w:szCs w:val="22"/>
        </w:rPr>
        <w:t xml:space="preserve">lub kopię </w:t>
      </w:r>
      <w:r w:rsidRPr="005E0CC6">
        <w:rPr>
          <w:color w:val="000000"/>
          <w:sz w:val="22"/>
          <w:szCs w:val="22"/>
        </w:rPr>
        <w:t>poświadczeń bezpieczeństwa</w:t>
      </w:r>
      <w:r w:rsidR="00355A1F" w:rsidRPr="005E0CC6">
        <w:rPr>
          <w:color w:val="000000"/>
          <w:sz w:val="22"/>
          <w:szCs w:val="22"/>
        </w:rPr>
        <w:t xml:space="preserve"> w przypadku ich posiadania dla osób </w:t>
      </w:r>
      <w:r w:rsidR="00E47FF7" w:rsidRPr="005E0CC6">
        <w:rPr>
          <w:color w:val="000000"/>
          <w:sz w:val="22"/>
          <w:szCs w:val="22"/>
        </w:rPr>
        <w:t xml:space="preserve">skierowanych przez Wykonawcę do opracowania projektów, o których mowa w ust. 2 oraz dla osób, które będą mogły mieć dostęp do tych projektów z tytułu realizacji </w:t>
      </w:r>
      <w:r w:rsidR="00C82EA6" w:rsidRPr="005E0CC6">
        <w:rPr>
          <w:color w:val="000000"/>
          <w:sz w:val="22"/>
          <w:szCs w:val="22"/>
        </w:rPr>
        <w:t xml:space="preserve">niniejszej </w:t>
      </w:r>
      <w:r w:rsidR="00E47FF7" w:rsidRPr="005E0CC6">
        <w:rPr>
          <w:color w:val="000000"/>
          <w:sz w:val="22"/>
          <w:szCs w:val="22"/>
        </w:rPr>
        <w:t>umowy</w:t>
      </w:r>
      <w:r w:rsidR="00A84F36" w:rsidRPr="005E0CC6">
        <w:rPr>
          <w:color w:val="000000"/>
          <w:sz w:val="22"/>
          <w:szCs w:val="22"/>
        </w:rPr>
        <w:t>;</w:t>
      </w:r>
    </w:p>
    <w:p w14:paraId="103A700C" w14:textId="5B8D150C" w:rsidR="0022665C" w:rsidRPr="005E0CC6" w:rsidRDefault="00355A1F" w:rsidP="00320B05">
      <w:pPr>
        <w:pStyle w:val="Akapitzlist"/>
        <w:numPr>
          <w:ilvl w:val="0"/>
          <w:numId w:val="16"/>
        </w:numPr>
        <w:ind w:left="851" w:hanging="425"/>
        <w:jc w:val="both"/>
        <w:rPr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 xml:space="preserve">kopię </w:t>
      </w:r>
      <w:r w:rsidR="00BC1989">
        <w:rPr>
          <w:color w:val="000000"/>
          <w:sz w:val="22"/>
          <w:szCs w:val="22"/>
        </w:rPr>
        <w:t>zaświadczeń o przeszkoleniu</w:t>
      </w:r>
      <w:r w:rsidRPr="005E0CC6">
        <w:rPr>
          <w:color w:val="000000"/>
          <w:sz w:val="22"/>
          <w:szCs w:val="22"/>
        </w:rPr>
        <w:t xml:space="preserve">, o których mowa w art. 21 ust. 4 pkt. 2 ustawy o ochronie informacji niejawnych </w:t>
      </w:r>
      <w:r w:rsidR="0022665C" w:rsidRPr="005E0CC6">
        <w:rPr>
          <w:color w:val="000000"/>
          <w:sz w:val="22"/>
          <w:szCs w:val="22"/>
        </w:rPr>
        <w:t>w zakresie ochrony informacji niejawnych</w:t>
      </w:r>
      <w:r w:rsidR="00B77310" w:rsidRPr="005E0CC6">
        <w:rPr>
          <w:color w:val="000000"/>
          <w:sz w:val="22"/>
          <w:szCs w:val="22"/>
        </w:rPr>
        <w:t>,</w:t>
      </w:r>
      <w:r w:rsidR="0022665C" w:rsidRPr="005E0CC6">
        <w:rPr>
          <w:color w:val="000000"/>
          <w:sz w:val="22"/>
          <w:szCs w:val="22"/>
        </w:rPr>
        <w:t xml:space="preserve"> wystawionych dla osób skierowanych przez Wykonawcę do opracowania projektów, o których mowa w ust. 2 oraz dla osób, które będą mogły mieć dostęp do tych projektów z tytułu realizacji </w:t>
      </w:r>
      <w:r w:rsidR="00C82EA6" w:rsidRPr="005E0CC6">
        <w:rPr>
          <w:color w:val="000000"/>
          <w:sz w:val="22"/>
          <w:szCs w:val="22"/>
        </w:rPr>
        <w:t xml:space="preserve">niniejszej </w:t>
      </w:r>
      <w:r w:rsidR="0022665C" w:rsidRPr="005E0CC6">
        <w:rPr>
          <w:color w:val="000000"/>
          <w:sz w:val="22"/>
          <w:szCs w:val="22"/>
        </w:rPr>
        <w:t>umowy</w:t>
      </w:r>
      <w:r w:rsidR="004345BA" w:rsidRPr="005E0CC6">
        <w:rPr>
          <w:color w:val="000000"/>
          <w:sz w:val="22"/>
          <w:szCs w:val="22"/>
        </w:rPr>
        <w:t>.</w:t>
      </w:r>
    </w:p>
    <w:p w14:paraId="2CE92D10" w14:textId="77777777" w:rsidR="0022665C" w:rsidRPr="005E0CC6" w:rsidRDefault="00EA7CF1" w:rsidP="00320B05">
      <w:pPr>
        <w:pStyle w:val="Akapitzlist"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5E0CC6">
        <w:rPr>
          <w:color w:val="000000"/>
          <w:sz w:val="22"/>
          <w:szCs w:val="22"/>
        </w:rPr>
        <w:t>K</w:t>
      </w:r>
      <w:r w:rsidR="0022665C" w:rsidRPr="005E0CC6">
        <w:rPr>
          <w:color w:val="000000"/>
          <w:sz w:val="22"/>
          <w:szCs w:val="22"/>
        </w:rPr>
        <w:t>opie dokumentów, o których mowa w ust. 3, wystawion</w:t>
      </w:r>
      <w:r w:rsidR="00EF4C9B" w:rsidRPr="005E0CC6">
        <w:rPr>
          <w:color w:val="000000"/>
          <w:sz w:val="22"/>
          <w:szCs w:val="22"/>
        </w:rPr>
        <w:t>e</w:t>
      </w:r>
      <w:r w:rsidR="0022665C" w:rsidRPr="005E0CC6">
        <w:rPr>
          <w:color w:val="000000"/>
          <w:sz w:val="22"/>
          <w:szCs w:val="22"/>
        </w:rPr>
        <w:t xml:space="preserve"> dla danej osoby </w:t>
      </w:r>
      <w:r w:rsidR="00EF4C9B" w:rsidRPr="005E0CC6">
        <w:rPr>
          <w:color w:val="000000"/>
          <w:sz w:val="22"/>
          <w:szCs w:val="22"/>
        </w:rPr>
        <w:t xml:space="preserve">i poświadczone za zgodność z oryginałem przez pełnomocnika ochrony Wykonawcy, </w:t>
      </w:r>
      <w:r w:rsidR="0022665C" w:rsidRPr="005E0CC6">
        <w:rPr>
          <w:color w:val="000000"/>
          <w:sz w:val="22"/>
          <w:szCs w:val="22"/>
        </w:rPr>
        <w:t xml:space="preserve">będą </w:t>
      </w:r>
      <w:r w:rsidR="009666E7" w:rsidRPr="005E0CC6">
        <w:rPr>
          <w:color w:val="000000"/>
          <w:sz w:val="22"/>
          <w:szCs w:val="22"/>
        </w:rPr>
        <w:t>dostarczone Zam</w:t>
      </w:r>
      <w:r w:rsidR="007669C0" w:rsidRPr="005E0CC6">
        <w:rPr>
          <w:color w:val="000000"/>
          <w:sz w:val="22"/>
          <w:szCs w:val="22"/>
        </w:rPr>
        <w:t>a</w:t>
      </w:r>
      <w:r w:rsidR="009666E7" w:rsidRPr="005E0CC6">
        <w:rPr>
          <w:color w:val="000000"/>
          <w:sz w:val="22"/>
          <w:szCs w:val="22"/>
        </w:rPr>
        <w:t xml:space="preserve">wiającemu </w:t>
      </w:r>
      <w:r w:rsidR="0022665C" w:rsidRPr="005E0CC6">
        <w:rPr>
          <w:color w:val="000000"/>
          <w:sz w:val="22"/>
          <w:szCs w:val="22"/>
        </w:rPr>
        <w:t>przed skierowaniem</w:t>
      </w:r>
      <w:r w:rsidR="009666E7" w:rsidRPr="005E0CC6">
        <w:rPr>
          <w:color w:val="000000"/>
          <w:sz w:val="22"/>
          <w:szCs w:val="22"/>
        </w:rPr>
        <w:t xml:space="preserve"> tej oso</w:t>
      </w:r>
      <w:r w:rsidR="00E47FF7" w:rsidRPr="005E0CC6">
        <w:rPr>
          <w:color w:val="000000"/>
          <w:sz w:val="22"/>
          <w:szCs w:val="22"/>
        </w:rPr>
        <w:t>b</w:t>
      </w:r>
      <w:r w:rsidR="009666E7" w:rsidRPr="005E0CC6">
        <w:rPr>
          <w:color w:val="000000"/>
          <w:sz w:val="22"/>
          <w:szCs w:val="22"/>
        </w:rPr>
        <w:t>y</w:t>
      </w:r>
      <w:r w:rsidR="0022665C" w:rsidRPr="005E0CC6">
        <w:rPr>
          <w:color w:val="000000"/>
          <w:sz w:val="22"/>
          <w:szCs w:val="22"/>
        </w:rPr>
        <w:t xml:space="preserve"> do realizacji </w:t>
      </w:r>
      <w:r w:rsidR="00C82EA6" w:rsidRPr="005E0CC6">
        <w:rPr>
          <w:color w:val="000000"/>
          <w:sz w:val="22"/>
          <w:szCs w:val="22"/>
        </w:rPr>
        <w:t xml:space="preserve">niniejszej </w:t>
      </w:r>
      <w:r w:rsidR="0022665C" w:rsidRPr="005E0CC6">
        <w:rPr>
          <w:color w:val="000000"/>
          <w:sz w:val="22"/>
          <w:szCs w:val="22"/>
        </w:rPr>
        <w:t xml:space="preserve">umowy w zakresie określonym w ust. 1. </w:t>
      </w:r>
    </w:p>
    <w:p w14:paraId="130ABA96" w14:textId="77777777" w:rsidR="00FB4960" w:rsidRDefault="00FB4960" w:rsidP="00B60FB4">
      <w:pPr>
        <w:tabs>
          <w:tab w:val="right" w:pos="540"/>
        </w:tabs>
        <w:jc w:val="center"/>
        <w:rPr>
          <w:b/>
          <w:snapToGrid w:val="0"/>
          <w:color w:val="000000"/>
        </w:rPr>
      </w:pPr>
    </w:p>
    <w:p w14:paraId="1DA4CE6E" w14:textId="77777777" w:rsidR="00B60FB4" w:rsidRPr="00FB6666" w:rsidRDefault="00B60FB4" w:rsidP="00B60FB4">
      <w:pPr>
        <w:tabs>
          <w:tab w:val="right" w:pos="540"/>
        </w:tabs>
        <w:jc w:val="center"/>
        <w:rPr>
          <w:b/>
          <w:snapToGrid w:val="0"/>
          <w:color w:val="000000"/>
        </w:rPr>
      </w:pPr>
      <w:r w:rsidRPr="00FB6666">
        <w:rPr>
          <w:b/>
          <w:snapToGrid w:val="0"/>
          <w:color w:val="000000"/>
        </w:rPr>
        <w:t>§ 1</w:t>
      </w:r>
      <w:r w:rsidR="00D77154">
        <w:rPr>
          <w:b/>
          <w:snapToGrid w:val="0"/>
          <w:color w:val="000000"/>
        </w:rPr>
        <w:t>7</w:t>
      </w:r>
    </w:p>
    <w:p w14:paraId="569025CE" w14:textId="1167D8A1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284"/>
        </w:tabs>
        <w:suppressAutoHyphens/>
        <w:spacing w:line="260" w:lineRule="exact"/>
        <w:ind w:left="284" w:hanging="284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 xml:space="preserve">Wykonawcy przysługują pełne autorskie prawa do dokumentacji wytworzonej w ramach realizacji niniejszej umowy, zgodnie z przepisami ustawy z dnia 4 lutego 1994 r. o prawie autorskim i prawach pokrewnych (tj. Dz.U. </w:t>
      </w:r>
      <w:r w:rsidR="00BC1989">
        <w:rPr>
          <w:color w:val="000000"/>
          <w:sz w:val="22"/>
          <w:szCs w:val="22"/>
          <w:lang w:eastAsia="zh-CN"/>
        </w:rPr>
        <w:t xml:space="preserve">z </w:t>
      </w:r>
      <w:r w:rsidRPr="00160EF4">
        <w:rPr>
          <w:color w:val="000000"/>
          <w:sz w:val="22"/>
          <w:szCs w:val="22"/>
          <w:lang w:eastAsia="zh-CN"/>
        </w:rPr>
        <w:t>201</w:t>
      </w:r>
      <w:r w:rsidR="00BC1989">
        <w:rPr>
          <w:color w:val="000000"/>
          <w:sz w:val="22"/>
          <w:szCs w:val="22"/>
          <w:lang w:eastAsia="zh-CN"/>
        </w:rPr>
        <w:t>9</w:t>
      </w:r>
      <w:r w:rsidRPr="00160EF4">
        <w:rPr>
          <w:color w:val="000000"/>
          <w:sz w:val="22"/>
          <w:szCs w:val="22"/>
          <w:lang w:eastAsia="zh-CN"/>
        </w:rPr>
        <w:t xml:space="preserve"> </w:t>
      </w:r>
      <w:r w:rsidR="00BC1989">
        <w:rPr>
          <w:color w:val="000000"/>
          <w:sz w:val="22"/>
          <w:szCs w:val="22"/>
          <w:lang w:eastAsia="zh-CN"/>
        </w:rPr>
        <w:t xml:space="preserve">r. </w:t>
      </w:r>
      <w:r w:rsidRPr="00160EF4">
        <w:rPr>
          <w:color w:val="000000"/>
          <w:sz w:val="22"/>
          <w:szCs w:val="22"/>
          <w:lang w:eastAsia="zh-CN"/>
        </w:rPr>
        <w:t>poz. 1</w:t>
      </w:r>
      <w:r w:rsidR="00BC1989">
        <w:rPr>
          <w:color w:val="000000"/>
          <w:sz w:val="22"/>
          <w:szCs w:val="22"/>
          <w:lang w:eastAsia="zh-CN"/>
        </w:rPr>
        <w:t>231 ze zm.</w:t>
      </w:r>
      <w:r w:rsidRPr="00160EF4">
        <w:rPr>
          <w:color w:val="000000"/>
          <w:sz w:val="22"/>
          <w:szCs w:val="22"/>
          <w:lang w:eastAsia="zh-CN"/>
        </w:rPr>
        <w:t>) i oświadcza on, że dokumentacja nie narusza praw osób trzecich.</w:t>
      </w:r>
    </w:p>
    <w:p w14:paraId="7307337D" w14:textId="7A7E6FF3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284"/>
        </w:tabs>
        <w:suppressAutoHyphens/>
        <w:spacing w:line="260" w:lineRule="exact"/>
        <w:ind w:left="284" w:hanging="284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Wykonawca przenosi na Zamawiającego</w:t>
      </w:r>
      <w:r w:rsidRPr="00160EF4">
        <w:rPr>
          <w:color w:val="000000"/>
          <w:spacing w:val="-4"/>
          <w:sz w:val="22"/>
          <w:szCs w:val="22"/>
          <w:lang w:eastAsia="zh-CN"/>
        </w:rPr>
        <w:t xml:space="preserve"> </w:t>
      </w:r>
      <w:r w:rsidRPr="00160EF4">
        <w:rPr>
          <w:color w:val="000000"/>
          <w:sz w:val="22"/>
          <w:szCs w:val="22"/>
          <w:lang w:eastAsia="zh-CN"/>
        </w:rPr>
        <w:t xml:space="preserve">autorskie prawa majątkowe do wytworzonej w ramach realizacji niniejszej umowy dokumentacji, z dniem podpisania przez przedstawicieli stron protokołu odbioru, o którym mowa w § 3 ust. 1, w ramach wynagrodzenia określonego w §  </w:t>
      </w:r>
      <w:r>
        <w:rPr>
          <w:color w:val="000000"/>
          <w:sz w:val="22"/>
          <w:szCs w:val="22"/>
          <w:lang w:eastAsia="zh-CN"/>
        </w:rPr>
        <w:t>9</w:t>
      </w:r>
      <w:r w:rsidRPr="00160EF4">
        <w:rPr>
          <w:color w:val="000000"/>
          <w:sz w:val="22"/>
          <w:szCs w:val="22"/>
          <w:lang w:eastAsia="zh-CN"/>
        </w:rPr>
        <w:t xml:space="preserve">. </w:t>
      </w:r>
    </w:p>
    <w:p w14:paraId="764F3293" w14:textId="5F99B9E2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284"/>
        </w:tabs>
        <w:suppressAutoHyphens/>
        <w:spacing w:line="260" w:lineRule="exact"/>
        <w:ind w:left="284" w:hanging="284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 xml:space="preserve">Przeniesienie praw autorskich do </w:t>
      </w:r>
      <w:r w:rsidR="007F17F2">
        <w:rPr>
          <w:color w:val="000000"/>
          <w:sz w:val="22"/>
          <w:szCs w:val="22"/>
          <w:lang w:eastAsia="zh-CN"/>
        </w:rPr>
        <w:t>dokumentacji</w:t>
      </w:r>
      <w:r w:rsidR="007F17F2" w:rsidRPr="00160EF4">
        <w:rPr>
          <w:color w:val="000000"/>
          <w:sz w:val="22"/>
          <w:szCs w:val="22"/>
          <w:lang w:eastAsia="zh-CN"/>
        </w:rPr>
        <w:t xml:space="preserve"> </w:t>
      </w:r>
      <w:r w:rsidRPr="00160EF4">
        <w:rPr>
          <w:color w:val="000000"/>
          <w:sz w:val="22"/>
          <w:szCs w:val="22"/>
          <w:lang w:eastAsia="zh-CN"/>
        </w:rPr>
        <w:t>nastąpi na polach eksploatacji wymienionych w art. 50 ustawy o prawie autorskim i prawach pokrewnych, a szczególności w zakresie:</w:t>
      </w:r>
    </w:p>
    <w:p w14:paraId="57542E75" w14:textId="77777777" w:rsidR="00160EF4" w:rsidRPr="00160EF4" w:rsidRDefault="00160EF4" w:rsidP="00160EF4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lastRenderedPageBreak/>
        <w:t>utrwalania i zwielokrotniania dokumentacji w całości lub części – prawo do wytwarzania dowolną techniką egzemplarzy dokumentacji;</w:t>
      </w:r>
    </w:p>
    <w:p w14:paraId="53871E7C" w14:textId="77777777" w:rsidR="00160EF4" w:rsidRPr="00160EF4" w:rsidRDefault="00160EF4" w:rsidP="00160EF4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wprowadzania do obrotu, użyczania, najmu, dzierżawy, upoważniania innych osób do wykorzystywania w całości lub części oryginału lub egzemplarzy;</w:t>
      </w:r>
    </w:p>
    <w:p w14:paraId="01A96F0A" w14:textId="77777777" w:rsidR="00160EF4" w:rsidRPr="00160EF4" w:rsidRDefault="00160EF4" w:rsidP="00160EF4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rozpowszechniania oryginału lub egzemplarzy w sposób inny niż określony w pkt 2;</w:t>
      </w:r>
    </w:p>
    <w:p w14:paraId="5C158D00" w14:textId="77777777" w:rsidR="00160EF4" w:rsidRPr="00160EF4" w:rsidRDefault="00160EF4" w:rsidP="00160EF4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korzystania na własny użytek z oryginału lub egzemplarzy;</w:t>
      </w:r>
    </w:p>
    <w:p w14:paraId="41CF25F2" w14:textId="77777777" w:rsidR="00160EF4" w:rsidRPr="00160EF4" w:rsidRDefault="00160EF4" w:rsidP="00160EF4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udostępniania i przekazywania oryginału lub egzemplarzy osobom trzecim, a w szczególności w celu złożenia oferty na wykonanie robót, które będą wykonywane na podstawie dokumentacji opracowanej w ramach niniejszej umowy;</w:t>
      </w:r>
    </w:p>
    <w:p w14:paraId="42EF9E43" w14:textId="77777777" w:rsidR="00160EF4" w:rsidRPr="00160EF4" w:rsidRDefault="00160EF4" w:rsidP="00160EF4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ind w:left="567" w:hanging="283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korzystania z dokumentacji lub jej części, na własny użytek i użytek jednostek podległych, dla potrzeb ustawowych i statutowych Zamawiającego, w tym w szczególności przekazywanie dokumentacji lub jej części: - innym podmiotom jako podstawę lub materiał wyjściowy do wykonania innych opracowań, - innym podmiotom jako część specyfikacji istotnych warunków zamówienia lub zaproszenia do udziału w postępowaniu o udzielenie zamówienia publicznego, - innym podmiotom biorącym udział w procesie inwestycyjnym, - innym podmiotom w celu uzyskania stosownych pozwoleń i realizacji robót budowlanych;</w:t>
      </w:r>
    </w:p>
    <w:p w14:paraId="7D975903" w14:textId="77777777" w:rsidR="00160EF4" w:rsidRPr="00160EF4" w:rsidRDefault="00160EF4" w:rsidP="00160EF4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ind w:left="567" w:hanging="283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 xml:space="preserve">  dokonywania przez Zamawiającego zmian oraz wyrażenia przez Zamawiającego zgody na dokonywanie zmian w dokumentacji lub jej częściach według uznania Zamawiającego.</w:t>
      </w:r>
    </w:p>
    <w:p w14:paraId="323EBEC7" w14:textId="77777777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spacing w:line="260" w:lineRule="exact"/>
        <w:ind w:left="360"/>
        <w:contextualSpacing/>
        <w:jc w:val="both"/>
        <w:rPr>
          <w:sz w:val="22"/>
          <w:szCs w:val="22"/>
          <w:lang w:eastAsia="zh-CN"/>
        </w:rPr>
      </w:pPr>
      <w:r w:rsidRPr="00160EF4">
        <w:rPr>
          <w:sz w:val="22"/>
          <w:szCs w:val="22"/>
          <w:lang w:eastAsia="zh-CN"/>
        </w:rPr>
        <w:t>Wykonawca wyraża zgodę na rozporządzanie i korzystanie przez Zamawiającego z opracowań dokumentacji lub z jej części w zakresie pól eksploatacji wymienionych w niniejszej umowie (prawa zależne).</w:t>
      </w:r>
    </w:p>
    <w:p w14:paraId="2C29A758" w14:textId="77777777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Zamawiający nabywa prawo do przeniesienia autorskich praw majątkowych na rzecz osób trzecich.</w:t>
      </w:r>
    </w:p>
    <w:p w14:paraId="5505A6A5" w14:textId="77777777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Przeniesienie praw autorskich dokonuje się na czas nieokreślony i jest nieograniczone terytorialnie.</w:t>
      </w:r>
    </w:p>
    <w:p w14:paraId="54D6F350" w14:textId="77777777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Wykonawca oświadcza, że przenosi na Zamawiającego własność wszystkich egzemplarzy i nośników, na których została utrwalona dokumentacja z chwilą ich wydania.</w:t>
      </w:r>
    </w:p>
    <w:p w14:paraId="55412911" w14:textId="77777777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color w:val="000000"/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 xml:space="preserve">Zapłata wynagrodzenia określonego w § </w:t>
      </w:r>
      <w:r>
        <w:rPr>
          <w:color w:val="000000"/>
          <w:sz w:val="22"/>
          <w:szCs w:val="22"/>
          <w:lang w:eastAsia="zh-CN"/>
        </w:rPr>
        <w:t>9</w:t>
      </w:r>
      <w:r w:rsidRPr="00160EF4">
        <w:rPr>
          <w:color w:val="000000"/>
          <w:sz w:val="22"/>
          <w:szCs w:val="22"/>
          <w:lang w:eastAsia="zh-CN"/>
        </w:rPr>
        <w:t>, wyczerpuje roszczenia Wykonawcy z tytułu przeniesienia na rzecz Zamawiającego autorskich praw majątkowych na wszystkich polach eksploatacji oraz z tytułu przeniesienia własności egzemplarzy i nośników oraz praw zależnych.</w:t>
      </w:r>
    </w:p>
    <w:p w14:paraId="3FD14552" w14:textId="77777777" w:rsidR="00160EF4" w:rsidRPr="00160EF4" w:rsidRDefault="00160EF4" w:rsidP="00160EF4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spacing w:line="260" w:lineRule="exact"/>
        <w:ind w:left="360"/>
        <w:contextualSpacing/>
        <w:jc w:val="both"/>
        <w:rPr>
          <w:sz w:val="22"/>
          <w:szCs w:val="22"/>
          <w:lang w:eastAsia="zh-CN"/>
        </w:rPr>
      </w:pPr>
      <w:r w:rsidRPr="00160EF4">
        <w:rPr>
          <w:color w:val="000000"/>
          <w:sz w:val="22"/>
          <w:szCs w:val="22"/>
          <w:lang w:eastAsia="zh-CN"/>
        </w:rPr>
        <w:t>Wykonawca zapewnia, że korzystanie przez Zamawiającego z utworów powstałych w związku z wykonaniem przedmiotu umowy nie będzie naruszać praw osób trzecich w zakresie praw autorskich, a także zobowiązuje się do pokrycia odszkodowań i kosztów w związku z dochodzeniem przez osoby trzecie takich roszczeń od Zamawiającego.</w:t>
      </w:r>
    </w:p>
    <w:p w14:paraId="5A5D33F4" w14:textId="77777777" w:rsidR="00160EF4" w:rsidRPr="00160EF4" w:rsidRDefault="00160EF4" w:rsidP="00160EF4">
      <w:pPr>
        <w:tabs>
          <w:tab w:val="right" w:pos="-1980"/>
        </w:tabs>
        <w:suppressAutoHyphens/>
        <w:ind w:left="426"/>
        <w:jc w:val="both"/>
        <w:rPr>
          <w:sz w:val="22"/>
          <w:szCs w:val="22"/>
          <w:lang w:eastAsia="zh-CN"/>
        </w:rPr>
      </w:pPr>
    </w:p>
    <w:p w14:paraId="718DD37F" w14:textId="77777777" w:rsidR="000E18D6" w:rsidRDefault="000E18D6" w:rsidP="001C2E1F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449EF753" w14:textId="105D979B" w:rsidR="009A5ECF" w:rsidRPr="005E0CC6" w:rsidRDefault="009A5ECF" w:rsidP="001C2E1F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>§ 1</w:t>
      </w:r>
      <w:r w:rsidR="00595D3D">
        <w:rPr>
          <w:b/>
          <w:snapToGrid w:val="0"/>
          <w:color w:val="000000"/>
          <w:sz w:val="22"/>
          <w:szCs w:val="22"/>
        </w:rPr>
        <w:t>8</w:t>
      </w:r>
    </w:p>
    <w:p w14:paraId="3A2138EC" w14:textId="277CEFA4" w:rsidR="00C36ECA" w:rsidRPr="00C36ECA" w:rsidRDefault="00C36ECA" w:rsidP="006B03BD">
      <w:pPr>
        <w:suppressAutoHyphens/>
        <w:ind w:left="119" w:right="-20"/>
        <w:jc w:val="both"/>
        <w:rPr>
          <w:sz w:val="22"/>
          <w:szCs w:val="22"/>
          <w:lang w:eastAsia="ar-SA"/>
        </w:rPr>
      </w:pPr>
      <w:r w:rsidRPr="00C36ECA">
        <w:rPr>
          <w:sz w:val="22"/>
          <w:szCs w:val="22"/>
          <w:lang w:eastAsia="ar-SA"/>
        </w:rPr>
        <w:t xml:space="preserve">W </w:t>
      </w:r>
      <w:r w:rsidRPr="00C36ECA">
        <w:rPr>
          <w:spacing w:val="3"/>
          <w:sz w:val="22"/>
          <w:szCs w:val="22"/>
          <w:lang w:eastAsia="ar-SA"/>
        </w:rPr>
        <w:t xml:space="preserve"> </w:t>
      </w:r>
      <w:r w:rsidRPr="00C36ECA">
        <w:rPr>
          <w:sz w:val="22"/>
          <w:szCs w:val="22"/>
          <w:lang w:eastAsia="ar-SA"/>
        </w:rPr>
        <w:t>okr</w:t>
      </w:r>
      <w:r w:rsidRPr="00C36ECA">
        <w:rPr>
          <w:spacing w:val="-2"/>
          <w:sz w:val="22"/>
          <w:szCs w:val="22"/>
          <w:lang w:eastAsia="ar-SA"/>
        </w:rPr>
        <w:t>e</w:t>
      </w:r>
      <w:r w:rsidRPr="00C36ECA">
        <w:rPr>
          <w:sz w:val="22"/>
          <w:szCs w:val="22"/>
          <w:lang w:eastAsia="ar-SA"/>
        </w:rPr>
        <w:t xml:space="preserve">sie </w:t>
      </w:r>
      <w:r w:rsidRPr="00C36ECA">
        <w:rPr>
          <w:spacing w:val="2"/>
          <w:sz w:val="22"/>
          <w:szCs w:val="22"/>
          <w:lang w:eastAsia="ar-SA"/>
        </w:rPr>
        <w:t xml:space="preserve"> </w:t>
      </w:r>
      <w:r w:rsidRPr="00C36ECA">
        <w:rPr>
          <w:sz w:val="22"/>
          <w:szCs w:val="22"/>
          <w:lang w:eastAsia="ar-SA"/>
        </w:rPr>
        <w:t>tr</w:t>
      </w:r>
      <w:r w:rsidRPr="00C36ECA">
        <w:rPr>
          <w:spacing w:val="1"/>
          <w:sz w:val="22"/>
          <w:szCs w:val="22"/>
          <w:lang w:eastAsia="ar-SA"/>
        </w:rPr>
        <w:t>w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z w:val="22"/>
          <w:szCs w:val="22"/>
          <w:lang w:eastAsia="ar-SA"/>
        </w:rPr>
        <w:t xml:space="preserve">nia </w:t>
      </w:r>
      <w:r w:rsidRPr="00C36ECA">
        <w:rPr>
          <w:spacing w:val="2"/>
          <w:sz w:val="22"/>
          <w:szCs w:val="22"/>
          <w:lang w:eastAsia="ar-SA"/>
        </w:rPr>
        <w:t xml:space="preserve"> </w:t>
      </w:r>
      <w:r w:rsidRPr="00C36ECA">
        <w:rPr>
          <w:sz w:val="22"/>
          <w:szCs w:val="22"/>
          <w:lang w:eastAsia="ar-SA"/>
        </w:rPr>
        <w:t>um</w:t>
      </w:r>
      <w:r w:rsidRPr="00C36ECA">
        <w:rPr>
          <w:spacing w:val="3"/>
          <w:sz w:val="22"/>
          <w:szCs w:val="22"/>
          <w:lang w:eastAsia="ar-SA"/>
        </w:rPr>
        <w:t>o</w:t>
      </w:r>
      <w:r w:rsidRPr="00C36ECA">
        <w:rPr>
          <w:spacing w:val="2"/>
          <w:sz w:val="22"/>
          <w:szCs w:val="22"/>
          <w:lang w:eastAsia="ar-SA"/>
        </w:rPr>
        <w:t>w</w:t>
      </w:r>
      <w:r w:rsidRPr="00C36ECA">
        <w:rPr>
          <w:sz w:val="22"/>
          <w:szCs w:val="22"/>
          <w:lang w:eastAsia="ar-SA"/>
        </w:rPr>
        <w:t>y</w:t>
      </w:r>
      <w:r w:rsidRPr="00C36ECA">
        <w:rPr>
          <w:spacing w:val="57"/>
          <w:sz w:val="22"/>
          <w:szCs w:val="22"/>
          <w:lang w:eastAsia="ar-SA"/>
        </w:rPr>
        <w:t xml:space="preserve"> </w:t>
      </w:r>
      <w:r w:rsidRPr="00C36ECA">
        <w:rPr>
          <w:spacing w:val="6"/>
          <w:sz w:val="22"/>
          <w:szCs w:val="22"/>
          <w:lang w:eastAsia="ar-SA"/>
        </w:rPr>
        <w:t>W</w:t>
      </w:r>
      <w:r w:rsidRPr="00C36ECA">
        <w:rPr>
          <w:spacing w:val="-5"/>
          <w:sz w:val="22"/>
          <w:szCs w:val="22"/>
          <w:lang w:eastAsia="ar-SA"/>
        </w:rPr>
        <w:t>y</w:t>
      </w:r>
      <w:r w:rsidRPr="00C36ECA">
        <w:rPr>
          <w:sz w:val="22"/>
          <w:szCs w:val="22"/>
          <w:lang w:eastAsia="ar-SA"/>
        </w:rPr>
        <w:t>kon</w:t>
      </w:r>
      <w:r w:rsidRPr="00C36ECA">
        <w:rPr>
          <w:spacing w:val="1"/>
          <w:sz w:val="22"/>
          <w:szCs w:val="22"/>
          <w:lang w:eastAsia="ar-SA"/>
        </w:rPr>
        <w:t>a</w:t>
      </w:r>
      <w:r w:rsidRPr="00C36ECA">
        <w:rPr>
          <w:sz w:val="22"/>
          <w:szCs w:val="22"/>
          <w:lang w:eastAsia="ar-SA"/>
        </w:rPr>
        <w:t>w</w:t>
      </w:r>
      <w:r w:rsidRPr="00C36ECA">
        <w:rPr>
          <w:spacing w:val="-1"/>
          <w:sz w:val="22"/>
          <w:szCs w:val="22"/>
          <w:lang w:eastAsia="ar-SA"/>
        </w:rPr>
        <w:t>c</w:t>
      </w:r>
      <w:r w:rsidRPr="00C36ECA">
        <w:rPr>
          <w:sz w:val="22"/>
          <w:szCs w:val="22"/>
          <w:lang w:eastAsia="ar-SA"/>
        </w:rPr>
        <w:t xml:space="preserve">a </w:t>
      </w:r>
      <w:r w:rsidRPr="00C36ECA">
        <w:rPr>
          <w:spacing w:val="3"/>
          <w:sz w:val="22"/>
          <w:szCs w:val="22"/>
          <w:lang w:eastAsia="ar-SA"/>
        </w:rPr>
        <w:t xml:space="preserve"> </w:t>
      </w:r>
      <w:r w:rsidRPr="00C36ECA">
        <w:rPr>
          <w:spacing w:val="1"/>
          <w:sz w:val="22"/>
          <w:szCs w:val="22"/>
          <w:lang w:eastAsia="ar-SA"/>
        </w:rPr>
        <w:t>z</w:t>
      </w:r>
      <w:r w:rsidRPr="00C36ECA">
        <w:rPr>
          <w:sz w:val="22"/>
          <w:szCs w:val="22"/>
          <w:lang w:eastAsia="ar-SA"/>
        </w:rPr>
        <w:t>obowi</w:t>
      </w:r>
      <w:r w:rsidRPr="00C36ECA">
        <w:rPr>
          <w:spacing w:val="-1"/>
          <w:sz w:val="22"/>
          <w:szCs w:val="22"/>
          <w:lang w:eastAsia="ar-SA"/>
        </w:rPr>
        <w:t>ą</w:t>
      </w:r>
      <w:r w:rsidRPr="00C36ECA">
        <w:rPr>
          <w:spacing w:val="1"/>
          <w:sz w:val="22"/>
          <w:szCs w:val="22"/>
          <w:lang w:eastAsia="ar-SA"/>
        </w:rPr>
        <w:t>z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pacing w:val="2"/>
          <w:sz w:val="22"/>
          <w:szCs w:val="22"/>
          <w:lang w:eastAsia="ar-SA"/>
        </w:rPr>
        <w:t>n</w:t>
      </w:r>
      <w:r w:rsidRPr="00C36ECA">
        <w:rPr>
          <w:sz w:val="22"/>
          <w:szCs w:val="22"/>
          <w:lang w:eastAsia="ar-SA"/>
        </w:rPr>
        <w:t>y</w:t>
      </w:r>
      <w:r w:rsidRPr="00C36ECA">
        <w:rPr>
          <w:spacing w:val="57"/>
          <w:sz w:val="22"/>
          <w:szCs w:val="22"/>
          <w:lang w:eastAsia="ar-SA"/>
        </w:rPr>
        <w:t xml:space="preserve"> </w:t>
      </w:r>
      <w:r w:rsidRPr="00C36ECA">
        <w:rPr>
          <w:spacing w:val="3"/>
          <w:sz w:val="22"/>
          <w:szCs w:val="22"/>
          <w:lang w:eastAsia="ar-SA"/>
        </w:rPr>
        <w:t>j</w:t>
      </w:r>
      <w:r w:rsidRPr="00C36ECA">
        <w:rPr>
          <w:spacing w:val="-1"/>
          <w:sz w:val="22"/>
          <w:szCs w:val="22"/>
          <w:lang w:eastAsia="ar-SA"/>
        </w:rPr>
        <w:t>e</w:t>
      </w:r>
      <w:r w:rsidRPr="00C36ECA">
        <w:rPr>
          <w:sz w:val="22"/>
          <w:szCs w:val="22"/>
          <w:lang w:eastAsia="ar-SA"/>
        </w:rPr>
        <w:t xml:space="preserve">st </w:t>
      </w:r>
      <w:r w:rsidRPr="00C36ECA">
        <w:rPr>
          <w:spacing w:val="3"/>
          <w:sz w:val="22"/>
          <w:szCs w:val="22"/>
          <w:lang w:eastAsia="ar-SA"/>
        </w:rPr>
        <w:t xml:space="preserve"> </w:t>
      </w:r>
      <w:r w:rsidRPr="00C36ECA">
        <w:rPr>
          <w:sz w:val="22"/>
          <w:szCs w:val="22"/>
          <w:lang w:eastAsia="ar-SA"/>
        </w:rPr>
        <w:t xml:space="preserve">do </w:t>
      </w:r>
      <w:r w:rsidRPr="00C36ECA">
        <w:rPr>
          <w:spacing w:val="2"/>
          <w:sz w:val="22"/>
          <w:szCs w:val="22"/>
          <w:lang w:eastAsia="ar-SA"/>
        </w:rPr>
        <w:t xml:space="preserve"> </w:t>
      </w:r>
      <w:r w:rsidRPr="00C36ECA">
        <w:rPr>
          <w:sz w:val="22"/>
          <w:szCs w:val="22"/>
          <w:lang w:eastAsia="ar-SA"/>
        </w:rPr>
        <w:t>pisemn</w:t>
      </w:r>
      <w:r w:rsidRPr="00C36ECA">
        <w:rPr>
          <w:spacing w:val="1"/>
          <w:sz w:val="22"/>
          <w:szCs w:val="22"/>
          <w:lang w:eastAsia="ar-SA"/>
        </w:rPr>
        <w:t>e</w:t>
      </w:r>
      <w:r w:rsidRPr="00C36ECA">
        <w:rPr>
          <w:sz w:val="22"/>
          <w:szCs w:val="22"/>
          <w:lang w:eastAsia="ar-SA"/>
        </w:rPr>
        <w:t xml:space="preserve">go </w:t>
      </w:r>
      <w:r w:rsidRPr="00C36ECA">
        <w:rPr>
          <w:spacing w:val="2"/>
          <w:sz w:val="22"/>
          <w:szCs w:val="22"/>
          <w:lang w:eastAsia="ar-SA"/>
        </w:rPr>
        <w:t xml:space="preserve"> </w:t>
      </w:r>
      <w:r w:rsidRPr="00C36ECA">
        <w:rPr>
          <w:spacing w:val="1"/>
          <w:sz w:val="22"/>
          <w:szCs w:val="22"/>
          <w:lang w:eastAsia="ar-SA"/>
        </w:rPr>
        <w:t>z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z w:val="22"/>
          <w:szCs w:val="22"/>
          <w:lang w:eastAsia="ar-SA"/>
        </w:rPr>
        <w:t>wi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pacing w:val="7"/>
          <w:sz w:val="22"/>
          <w:szCs w:val="22"/>
          <w:lang w:eastAsia="ar-SA"/>
        </w:rPr>
        <w:t>d</w:t>
      </w:r>
      <w:r w:rsidRPr="00C36ECA">
        <w:rPr>
          <w:sz w:val="22"/>
          <w:szCs w:val="22"/>
          <w:lang w:eastAsia="ar-SA"/>
        </w:rPr>
        <w:t>om</w:t>
      </w:r>
      <w:r w:rsidRPr="00C36ECA">
        <w:rPr>
          <w:spacing w:val="1"/>
          <w:sz w:val="22"/>
          <w:szCs w:val="22"/>
          <w:lang w:eastAsia="ar-SA"/>
        </w:rPr>
        <w:t>i</w:t>
      </w:r>
      <w:r w:rsidRPr="00C36ECA">
        <w:rPr>
          <w:spacing w:val="-1"/>
          <w:sz w:val="22"/>
          <w:szCs w:val="22"/>
          <w:lang w:eastAsia="ar-SA"/>
        </w:rPr>
        <w:t>e</w:t>
      </w:r>
      <w:r w:rsidRPr="00C36ECA">
        <w:rPr>
          <w:sz w:val="22"/>
          <w:szCs w:val="22"/>
          <w:lang w:eastAsia="ar-SA"/>
        </w:rPr>
        <w:t>nia</w:t>
      </w:r>
      <w:r w:rsidR="00856594">
        <w:rPr>
          <w:spacing w:val="-3"/>
          <w:sz w:val="22"/>
          <w:szCs w:val="22"/>
          <w:lang w:eastAsia="ar-SA"/>
        </w:rPr>
        <w:t xml:space="preserve"> </w:t>
      </w:r>
      <w:r w:rsidRPr="00C36ECA">
        <w:rPr>
          <w:spacing w:val="-3"/>
          <w:sz w:val="22"/>
          <w:szCs w:val="22"/>
          <w:lang w:eastAsia="ar-SA"/>
        </w:rPr>
        <w:t>Z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pacing w:val="3"/>
          <w:sz w:val="22"/>
          <w:szCs w:val="22"/>
          <w:lang w:eastAsia="ar-SA"/>
        </w:rPr>
        <w:t>m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z w:val="22"/>
          <w:szCs w:val="22"/>
          <w:lang w:eastAsia="ar-SA"/>
        </w:rPr>
        <w:t>wi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z w:val="22"/>
          <w:szCs w:val="22"/>
          <w:lang w:eastAsia="ar-SA"/>
        </w:rPr>
        <w:t>j</w:t>
      </w:r>
      <w:r w:rsidRPr="00C36ECA">
        <w:rPr>
          <w:spacing w:val="2"/>
          <w:sz w:val="22"/>
          <w:szCs w:val="22"/>
          <w:lang w:eastAsia="ar-SA"/>
        </w:rPr>
        <w:t>ą</w:t>
      </w:r>
      <w:r w:rsidRPr="00C36ECA">
        <w:rPr>
          <w:spacing w:val="-1"/>
          <w:sz w:val="22"/>
          <w:szCs w:val="22"/>
          <w:lang w:eastAsia="ar-SA"/>
        </w:rPr>
        <w:t>c</w:t>
      </w:r>
      <w:r w:rsidRPr="00C36ECA">
        <w:rPr>
          <w:spacing w:val="1"/>
          <w:sz w:val="22"/>
          <w:szCs w:val="22"/>
          <w:lang w:eastAsia="ar-SA"/>
        </w:rPr>
        <w:t>e</w:t>
      </w:r>
      <w:r w:rsidRPr="00C36ECA">
        <w:rPr>
          <w:spacing w:val="-2"/>
          <w:sz w:val="22"/>
          <w:szCs w:val="22"/>
          <w:lang w:eastAsia="ar-SA"/>
        </w:rPr>
        <w:t>g</w:t>
      </w:r>
      <w:r w:rsidRPr="00C36ECA">
        <w:rPr>
          <w:sz w:val="22"/>
          <w:szCs w:val="22"/>
          <w:lang w:eastAsia="ar-SA"/>
        </w:rPr>
        <w:t>o o n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z w:val="22"/>
          <w:szCs w:val="22"/>
          <w:lang w:eastAsia="ar-SA"/>
        </w:rPr>
        <w:t>s</w:t>
      </w:r>
      <w:r w:rsidRPr="00C36ECA">
        <w:rPr>
          <w:spacing w:val="3"/>
          <w:sz w:val="22"/>
          <w:szCs w:val="22"/>
          <w:lang w:eastAsia="ar-SA"/>
        </w:rPr>
        <w:t>t</w:t>
      </w:r>
      <w:r w:rsidRPr="00C36ECA">
        <w:rPr>
          <w:spacing w:val="-1"/>
          <w:sz w:val="22"/>
          <w:szCs w:val="22"/>
          <w:lang w:eastAsia="ar-SA"/>
        </w:rPr>
        <w:t>ę</w:t>
      </w:r>
      <w:r w:rsidRPr="00C36ECA">
        <w:rPr>
          <w:spacing w:val="2"/>
          <w:sz w:val="22"/>
          <w:szCs w:val="22"/>
          <w:lang w:eastAsia="ar-SA"/>
        </w:rPr>
        <w:t>p</w:t>
      </w:r>
      <w:r w:rsidRPr="00C36ECA">
        <w:rPr>
          <w:sz w:val="22"/>
          <w:szCs w:val="22"/>
          <w:lang w:eastAsia="ar-SA"/>
        </w:rPr>
        <w:t>ują</w:t>
      </w:r>
      <w:r w:rsidRPr="00C36ECA">
        <w:rPr>
          <w:spacing w:val="3"/>
          <w:sz w:val="22"/>
          <w:szCs w:val="22"/>
          <w:lang w:eastAsia="ar-SA"/>
        </w:rPr>
        <w:t>c</w:t>
      </w:r>
      <w:r w:rsidRPr="00C36ECA">
        <w:rPr>
          <w:spacing w:val="-5"/>
          <w:sz w:val="22"/>
          <w:szCs w:val="22"/>
          <w:lang w:eastAsia="ar-SA"/>
        </w:rPr>
        <w:t>y</w:t>
      </w:r>
      <w:r w:rsidRPr="00C36ECA">
        <w:rPr>
          <w:spacing w:val="-1"/>
          <w:sz w:val="22"/>
          <w:szCs w:val="22"/>
          <w:lang w:eastAsia="ar-SA"/>
        </w:rPr>
        <w:t>c</w:t>
      </w:r>
      <w:r w:rsidRPr="00C36ECA">
        <w:rPr>
          <w:sz w:val="22"/>
          <w:szCs w:val="22"/>
          <w:lang w:eastAsia="ar-SA"/>
        </w:rPr>
        <w:t xml:space="preserve">h </w:t>
      </w:r>
      <w:r w:rsidRPr="00C36ECA">
        <w:rPr>
          <w:spacing w:val="1"/>
          <w:sz w:val="22"/>
          <w:szCs w:val="22"/>
          <w:lang w:eastAsia="ar-SA"/>
        </w:rPr>
        <w:t>f</w:t>
      </w:r>
      <w:r w:rsidRPr="00C36ECA">
        <w:rPr>
          <w:spacing w:val="-1"/>
          <w:sz w:val="22"/>
          <w:szCs w:val="22"/>
          <w:lang w:eastAsia="ar-SA"/>
        </w:rPr>
        <w:t>a</w:t>
      </w:r>
      <w:r w:rsidRPr="00C36ECA">
        <w:rPr>
          <w:sz w:val="22"/>
          <w:szCs w:val="22"/>
          <w:lang w:eastAsia="ar-SA"/>
        </w:rPr>
        <w:t>kta</w:t>
      </w:r>
      <w:r w:rsidRPr="00C36ECA">
        <w:rPr>
          <w:spacing w:val="-1"/>
          <w:sz w:val="22"/>
          <w:szCs w:val="22"/>
          <w:lang w:eastAsia="ar-SA"/>
        </w:rPr>
        <w:t>c</w:t>
      </w:r>
      <w:r w:rsidRPr="00C36ECA">
        <w:rPr>
          <w:sz w:val="22"/>
          <w:szCs w:val="22"/>
          <w:lang w:eastAsia="ar-SA"/>
        </w:rPr>
        <w:t>h:</w:t>
      </w:r>
    </w:p>
    <w:p w14:paraId="27917AD2" w14:textId="59EF5102" w:rsidR="00C36ECA" w:rsidRPr="00B5130D" w:rsidRDefault="00C36ECA" w:rsidP="002D0DD6">
      <w:pPr>
        <w:pStyle w:val="Akapitzlist"/>
        <w:numPr>
          <w:ilvl w:val="1"/>
          <w:numId w:val="36"/>
        </w:numPr>
        <w:suppressAutoHyphens/>
        <w:ind w:left="567" w:right="-20" w:hanging="425"/>
        <w:rPr>
          <w:sz w:val="22"/>
          <w:szCs w:val="22"/>
          <w:lang w:eastAsia="ar-SA"/>
        </w:rPr>
      </w:pPr>
      <w:r w:rsidRPr="00B5130D">
        <w:rPr>
          <w:spacing w:val="1"/>
          <w:sz w:val="22"/>
          <w:szCs w:val="22"/>
          <w:lang w:eastAsia="ar-SA"/>
        </w:rPr>
        <w:t>z</w:t>
      </w:r>
      <w:r w:rsidRPr="00B5130D">
        <w:rPr>
          <w:sz w:val="22"/>
          <w:szCs w:val="22"/>
          <w:lang w:eastAsia="ar-SA"/>
        </w:rPr>
        <w:t>m</w:t>
      </w:r>
      <w:r w:rsidRPr="00B5130D">
        <w:rPr>
          <w:spacing w:val="1"/>
          <w:sz w:val="22"/>
          <w:szCs w:val="22"/>
          <w:lang w:eastAsia="ar-SA"/>
        </w:rPr>
        <w:t>i</w:t>
      </w:r>
      <w:r w:rsidRPr="00B5130D">
        <w:rPr>
          <w:spacing w:val="-1"/>
          <w:sz w:val="22"/>
          <w:szCs w:val="22"/>
          <w:lang w:eastAsia="ar-SA"/>
        </w:rPr>
        <w:t>a</w:t>
      </w:r>
      <w:r w:rsidRPr="00B5130D">
        <w:rPr>
          <w:sz w:val="22"/>
          <w:szCs w:val="22"/>
          <w:lang w:eastAsia="ar-SA"/>
        </w:rPr>
        <w:t>nie siedzi</w:t>
      </w:r>
      <w:r w:rsidRPr="00B5130D">
        <w:rPr>
          <w:spacing w:val="3"/>
          <w:sz w:val="22"/>
          <w:szCs w:val="22"/>
          <w:lang w:eastAsia="ar-SA"/>
        </w:rPr>
        <w:t>b</w:t>
      </w:r>
      <w:r w:rsidRPr="00B5130D">
        <w:rPr>
          <w:sz w:val="22"/>
          <w:szCs w:val="22"/>
          <w:lang w:eastAsia="ar-SA"/>
        </w:rPr>
        <w:t>y</w:t>
      </w:r>
      <w:r w:rsidRPr="00B5130D">
        <w:rPr>
          <w:spacing w:val="-7"/>
          <w:sz w:val="22"/>
          <w:szCs w:val="22"/>
          <w:lang w:eastAsia="ar-SA"/>
        </w:rPr>
        <w:t xml:space="preserve"> </w:t>
      </w:r>
      <w:r w:rsidRPr="00B5130D">
        <w:rPr>
          <w:spacing w:val="4"/>
          <w:sz w:val="22"/>
          <w:szCs w:val="22"/>
          <w:lang w:eastAsia="ar-SA"/>
        </w:rPr>
        <w:t>W</w:t>
      </w:r>
      <w:r w:rsidRPr="00B5130D">
        <w:rPr>
          <w:spacing w:val="-5"/>
          <w:sz w:val="22"/>
          <w:szCs w:val="22"/>
          <w:lang w:eastAsia="ar-SA"/>
        </w:rPr>
        <w:t>y</w:t>
      </w:r>
      <w:r w:rsidRPr="00B5130D">
        <w:rPr>
          <w:sz w:val="22"/>
          <w:szCs w:val="22"/>
          <w:lang w:eastAsia="ar-SA"/>
        </w:rPr>
        <w:t>ko</w:t>
      </w:r>
      <w:r w:rsidRPr="00B5130D">
        <w:rPr>
          <w:spacing w:val="2"/>
          <w:sz w:val="22"/>
          <w:szCs w:val="22"/>
          <w:lang w:eastAsia="ar-SA"/>
        </w:rPr>
        <w:t>n</w:t>
      </w:r>
      <w:r w:rsidRPr="00B5130D">
        <w:rPr>
          <w:spacing w:val="-1"/>
          <w:sz w:val="22"/>
          <w:szCs w:val="22"/>
          <w:lang w:eastAsia="ar-SA"/>
        </w:rPr>
        <w:t>a</w:t>
      </w:r>
      <w:r w:rsidRPr="00B5130D">
        <w:rPr>
          <w:sz w:val="22"/>
          <w:szCs w:val="22"/>
          <w:lang w:eastAsia="ar-SA"/>
        </w:rPr>
        <w:t>w</w:t>
      </w:r>
      <w:r w:rsidRPr="00B5130D">
        <w:rPr>
          <w:spacing w:val="3"/>
          <w:sz w:val="22"/>
          <w:szCs w:val="22"/>
          <w:lang w:eastAsia="ar-SA"/>
        </w:rPr>
        <w:t>c</w:t>
      </w:r>
      <w:r w:rsidRPr="00B5130D">
        <w:rPr>
          <w:spacing w:val="-5"/>
          <w:sz w:val="22"/>
          <w:szCs w:val="22"/>
          <w:lang w:eastAsia="ar-SA"/>
        </w:rPr>
        <w:t>y</w:t>
      </w:r>
      <w:r w:rsidRPr="00B5130D">
        <w:rPr>
          <w:sz w:val="22"/>
          <w:szCs w:val="22"/>
          <w:lang w:eastAsia="ar-SA"/>
        </w:rPr>
        <w:t>,</w:t>
      </w:r>
    </w:p>
    <w:p w14:paraId="13218FE7" w14:textId="67EB3367" w:rsidR="00C36ECA" w:rsidRPr="00B5130D" w:rsidRDefault="00C36ECA" w:rsidP="002D0DD6">
      <w:pPr>
        <w:pStyle w:val="Akapitzlist"/>
        <w:numPr>
          <w:ilvl w:val="1"/>
          <w:numId w:val="36"/>
        </w:numPr>
        <w:suppressAutoHyphens/>
        <w:ind w:left="567" w:right="-20" w:hanging="425"/>
        <w:rPr>
          <w:sz w:val="22"/>
          <w:szCs w:val="22"/>
          <w:lang w:eastAsia="ar-SA"/>
        </w:rPr>
      </w:pPr>
      <w:r w:rsidRPr="00B5130D">
        <w:rPr>
          <w:spacing w:val="1"/>
          <w:sz w:val="22"/>
          <w:szCs w:val="22"/>
          <w:lang w:eastAsia="ar-SA"/>
        </w:rPr>
        <w:t>z</w:t>
      </w:r>
      <w:r w:rsidRPr="00B5130D">
        <w:rPr>
          <w:sz w:val="22"/>
          <w:szCs w:val="22"/>
          <w:lang w:eastAsia="ar-SA"/>
        </w:rPr>
        <w:t>m</w:t>
      </w:r>
      <w:r w:rsidRPr="00B5130D">
        <w:rPr>
          <w:spacing w:val="1"/>
          <w:sz w:val="22"/>
          <w:szCs w:val="22"/>
          <w:lang w:eastAsia="ar-SA"/>
        </w:rPr>
        <w:t>i</w:t>
      </w:r>
      <w:r w:rsidRPr="00B5130D">
        <w:rPr>
          <w:spacing w:val="-1"/>
          <w:sz w:val="22"/>
          <w:szCs w:val="22"/>
          <w:lang w:eastAsia="ar-SA"/>
        </w:rPr>
        <w:t>a</w:t>
      </w:r>
      <w:r w:rsidRPr="00B5130D">
        <w:rPr>
          <w:sz w:val="22"/>
          <w:szCs w:val="22"/>
          <w:lang w:eastAsia="ar-SA"/>
        </w:rPr>
        <w:t>nie osób, o których mowa w § 6 ust. 1,</w:t>
      </w:r>
    </w:p>
    <w:p w14:paraId="099A3A95" w14:textId="6CF211DB" w:rsidR="00C36ECA" w:rsidRPr="00B5130D" w:rsidRDefault="00C36ECA" w:rsidP="002D0DD6">
      <w:pPr>
        <w:pStyle w:val="Akapitzlist"/>
        <w:numPr>
          <w:ilvl w:val="1"/>
          <w:numId w:val="36"/>
        </w:numPr>
        <w:suppressAutoHyphens/>
        <w:ind w:left="567" w:right="-20" w:hanging="425"/>
        <w:rPr>
          <w:sz w:val="22"/>
          <w:szCs w:val="22"/>
          <w:lang w:eastAsia="ar-SA"/>
        </w:rPr>
      </w:pPr>
      <w:r w:rsidRPr="00B5130D">
        <w:rPr>
          <w:sz w:val="22"/>
          <w:szCs w:val="22"/>
          <w:lang w:eastAsia="ar-SA"/>
        </w:rPr>
        <w:t>wszczęciu postępowania egzekucyjnego wobec Wykonawcy,</w:t>
      </w:r>
    </w:p>
    <w:p w14:paraId="7CC6194D" w14:textId="2614EC6A" w:rsidR="00C36ECA" w:rsidRPr="00B5130D" w:rsidRDefault="00C36ECA" w:rsidP="002D0DD6">
      <w:pPr>
        <w:pStyle w:val="Akapitzlist"/>
        <w:numPr>
          <w:ilvl w:val="1"/>
          <w:numId w:val="36"/>
        </w:numPr>
        <w:suppressAutoHyphens/>
        <w:ind w:left="567" w:right="-20" w:hanging="425"/>
        <w:rPr>
          <w:sz w:val="22"/>
          <w:szCs w:val="22"/>
          <w:lang w:eastAsia="ar-SA"/>
        </w:rPr>
      </w:pPr>
      <w:r w:rsidRPr="00B5130D">
        <w:rPr>
          <w:sz w:val="22"/>
          <w:szCs w:val="22"/>
          <w:lang w:eastAsia="ar-SA"/>
        </w:rPr>
        <w:t>wszczęciu postępowania upadłościowego wobec Wykonawcy,</w:t>
      </w:r>
    </w:p>
    <w:p w14:paraId="56C5A17F" w14:textId="0434DE83" w:rsidR="00C36ECA" w:rsidRPr="00B5130D" w:rsidRDefault="00C36ECA" w:rsidP="002D0DD6">
      <w:pPr>
        <w:pStyle w:val="Akapitzlist"/>
        <w:numPr>
          <w:ilvl w:val="1"/>
          <w:numId w:val="36"/>
        </w:numPr>
        <w:suppressAutoHyphens/>
        <w:ind w:left="567" w:right="-20" w:hanging="425"/>
        <w:rPr>
          <w:spacing w:val="-5"/>
          <w:sz w:val="22"/>
          <w:szCs w:val="22"/>
          <w:lang w:eastAsia="ar-SA"/>
        </w:rPr>
      </w:pPr>
      <w:r w:rsidRPr="00B5130D">
        <w:rPr>
          <w:spacing w:val="1"/>
          <w:sz w:val="22"/>
          <w:szCs w:val="22"/>
          <w:lang w:eastAsia="ar-SA"/>
        </w:rPr>
        <w:t>z</w:t>
      </w:r>
      <w:r w:rsidRPr="00B5130D">
        <w:rPr>
          <w:spacing w:val="-1"/>
          <w:sz w:val="22"/>
          <w:szCs w:val="22"/>
          <w:lang w:eastAsia="ar-SA"/>
        </w:rPr>
        <w:t>a</w:t>
      </w:r>
      <w:r w:rsidRPr="00B5130D">
        <w:rPr>
          <w:sz w:val="22"/>
          <w:szCs w:val="22"/>
          <w:lang w:eastAsia="ar-SA"/>
        </w:rPr>
        <w:t>wi</w:t>
      </w:r>
      <w:r w:rsidRPr="00B5130D">
        <w:rPr>
          <w:spacing w:val="-1"/>
          <w:sz w:val="22"/>
          <w:szCs w:val="22"/>
          <w:lang w:eastAsia="ar-SA"/>
        </w:rPr>
        <w:t>e</w:t>
      </w:r>
      <w:r w:rsidRPr="00B5130D">
        <w:rPr>
          <w:sz w:val="22"/>
          <w:szCs w:val="22"/>
          <w:lang w:eastAsia="ar-SA"/>
        </w:rPr>
        <w:t>s</w:t>
      </w:r>
      <w:r w:rsidRPr="00B5130D">
        <w:rPr>
          <w:spacing w:val="1"/>
          <w:sz w:val="22"/>
          <w:szCs w:val="22"/>
          <w:lang w:eastAsia="ar-SA"/>
        </w:rPr>
        <w:t>z</w:t>
      </w:r>
      <w:r w:rsidRPr="00B5130D">
        <w:rPr>
          <w:spacing w:val="-1"/>
          <w:sz w:val="22"/>
          <w:szCs w:val="22"/>
          <w:lang w:eastAsia="ar-SA"/>
        </w:rPr>
        <w:t>e</w:t>
      </w:r>
      <w:r w:rsidRPr="00B5130D">
        <w:rPr>
          <w:sz w:val="22"/>
          <w:szCs w:val="22"/>
          <w:lang w:eastAsia="ar-SA"/>
        </w:rPr>
        <w:t>niu d</w:t>
      </w:r>
      <w:r w:rsidRPr="00B5130D">
        <w:rPr>
          <w:spacing w:val="2"/>
          <w:sz w:val="22"/>
          <w:szCs w:val="22"/>
          <w:lang w:eastAsia="ar-SA"/>
        </w:rPr>
        <w:t>z</w:t>
      </w:r>
      <w:r w:rsidRPr="00B5130D">
        <w:rPr>
          <w:sz w:val="22"/>
          <w:szCs w:val="22"/>
          <w:lang w:eastAsia="ar-SA"/>
        </w:rPr>
        <w:t>iał</w:t>
      </w:r>
      <w:r w:rsidRPr="00B5130D">
        <w:rPr>
          <w:spacing w:val="-1"/>
          <w:sz w:val="22"/>
          <w:szCs w:val="22"/>
          <w:lang w:eastAsia="ar-SA"/>
        </w:rPr>
        <w:t>a</w:t>
      </w:r>
      <w:r w:rsidRPr="00B5130D">
        <w:rPr>
          <w:sz w:val="22"/>
          <w:szCs w:val="22"/>
          <w:lang w:eastAsia="ar-SA"/>
        </w:rPr>
        <w:t>lności</w:t>
      </w:r>
      <w:r w:rsidRPr="00B5130D">
        <w:rPr>
          <w:spacing w:val="-2"/>
          <w:sz w:val="22"/>
          <w:szCs w:val="22"/>
          <w:lang w:eastAsia="ar-SA"/>
        </w:rPr>
        <w:t xml:space="preserve"> </w:t>
      </w:r>
      <w:r w:rsidRPr="00B5130D">
        <w:rPr>
          <w:spacing w:val="4"/>
          <w:sz w:val="22"/>
          <w:szCs w:val="22"/>
          <w:lang w:eastAsia="ar-SA"/>
        </w:rPr>
        <w:t>W</w:t>
      </w:r>
      <w:r w:rsidRPr="00B5130D">
        <w:rPr>
          <w:spacing w:val="-7"/>
          <w:sz w:val="22"/>
          <w:szCs w:val="22"/>
          <w:lang w:eastAsia="ar-SA"/>
        </w:rPr>
        <w:t>y</w:t>
      </w:r>
      <w:r w:rsidRPr="00B5130D">
        <w:rPr>
          <w:sz w:val="22"/>
          <w:szCs w:val="22"/>
          <w:lang w:eastAsia="ar-SA"/>
        </w:rPr>
        <w:t>ko</w:t>
      </w:r>
      <w:r w:rsidRPr="00B5130D">
        <w:rPr>
          <w:spacing w:val="2"/>
          <w:sz w:val="22"/>
          <w:szCs w:val="22"/>
          <w:lang w:eastAsia="ar-SA"/>
        </w:rPr>
        <w:t>n</w:t>
      </w:r>
      <w:r w:rsidRPr="00B5130D">
        <w:rPr>
          <w:spacing w:val="-1"/>
          <w:sz w:val="22"/>
          <w:szCs w:val="22"/>
          <w:lang w:eastAsia="ar-SA"/>
        </w:rPr>
        <w:t>a</w:t>
      </w:r>
      <w:r w:rsidRPr="00B5130D">
        <w:rPr>
          <w:sz w:val="22"/>
          <w:szCs w:val="22"/>
          <w:lang w:eastAsia="ar-SA"/>
        </w:rPr>
        <w:t>w</w:t>
      </w:r>
      <w:r w:rsidRPr="00B5130D">
        <w:rPr>
          <w:spacing w:val="3"/>
          <w:sz w:val="22"/>
          <w:szCs w:val="22"/>
          <w:lang w:eastAsia="ar-SA"/>
        </w:rPr>
        <w:t>c</w:t>
      </w:r>
      <w:r w:rsidRPr="00B5130D">
        <w:rPr>
          <w:spacing w:val="-5"/>
          <w:sz w:val="22"/>
          <w:szCs w:val="22"/>
          <w:lang w:eastAsia="ar-SA"/>
        </w:rPr>
        <w:t>y,</w:t>
      </w:r>
    </w:p>
    <w:p w14:paraId="76D16F28" w14:textId="16EB4553" w:rsidR="00447EE0" w:rsidRPr="00B5130D" w:rsidRDefault="00C36ECA" w:rsidP="002D0DD6">
      <w:pPr>
        <w:pStyle w:val="Akapitzlist"/>
        <w:numPr>
          <w:ilvl w:val="1"/>
          <w:numId w:val="36"/>
        </w:numPr>
        <w:suppressAutoHyphens/>
        <w:ind w:left="567" w:right="-20" w:hanging="425"/>
        <w:rPr>
          <w:snapToGrid w:val="0"/>
          <w:color w:val="000000"/>
          <w:sz w:val="22"/>
          <w:szCs w:val="22"/>
        </w:rPr>
      </w:pPr>
      <w:r w:rsidRPr="00B5130D">
        <w:rPr>
          <w:spacing w:val="-5"/>
          <w:sz w:val="22"/>
          <w:szCs w:val="22"/>
          <w:lang w:eastAsia="ar-SA"/>
        </w:rPr>
        <w:t>otwarciu likwidacji Wykonawcy.</w:t>
      </w:r>
    </w:p>
    <w:p w14:paraId="02EED207" w14:textId="77777777" w:rsidR="00595D3D" w:rsidRDefault="00595D3D" w:rsidP="00A3786C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</w:p>
    <w:p w14:paraId="1EFBFA70" w14:textId="77777777" w:rsidR="00EA18BB" w:rsidRDefault="009A5ECF" w:rsidP="00A3786C">
      <w:pPr>
        <w:tabs>
          <w:tab w:val="right" w:pos="540"/>
        </w:tabs>
        <w:spacing w:line="24" w:lineRule="atLeast"/>
        <w:jc w:val="center"/>
        <w:rPr>
          <w:b/>
          <w:snapToGrid w:val="0"/>
          <w:color w:val="000000"/>
          <w:sz w:val="22"/>
          <w:szCs w:val="22"/>
        </w:rPr>
      </w:pPr>
      <w:r w:rsidRPr="005E0CC6">
        <w:rPr>
          <w:b/>
          <w:snapToGrid w:val="0"/>
          <w:color w:val="000000"/>
          <w:sz w:val="22"/>
          <w:szCs w:val="22"/>
        </w:rPr>
        <w:t xml:space="preserve">§ </w:t>
      </w:r>
      <w:r w:rsidR="00595D3D">
        <w:rPr>
          <w:b/>
          <w:snapToGrid w:val="0"/>
          <w:color w:val="000000"/>
          <w:sz w:val="22"/>
          <w:szCs w:val="22"/>
        </w:rPr>
        <w:t>19</w:t>
      </w:r>
    </w:p>
    <w:p w14:paraId="43C34E64" w14:textId="349904F3" w:rsidR="003B631E" w:rsidRPr="00B5130D" w:rsidRDefault="003B631E" w:rsidP="002D0DD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B5130D">
        <w:rPr>
          <w:sz w:val="22"/>
          <w:szCs w:val="22"/>
        </w:rPr>
        <w:t xml:space="preserve">Dopuszcza się zmiany umowy w zakresie i na warunkach wskazanych w obowiązujących przepisach prawa, ze szczególnym uwzględnieniem </w:t>
      </w:r>
      <w:r w:rsidR="000F7CA7" w:rsidRPr="00B5130D">
        <w:rPr>
          <w:sz w:val="22"/>
          <w:szCs w:val="22"/>
        </w:rPr>
        <w:t>zmian wskazanych poniżej:</w:t>
      </w:r>
    </w:p>
    <w:p w14:paraId="36A3298C" w14:textId="77777777" w:rsidR="000F7CA7" w:rsidRPr="000F7CA7" w:rsidRDefault="000F7CA7" w:rsidP="002D0DD6">
      <w:pPr>
        <w:pStyle w:val="Tytu"/>
        <w:numPr>
          <w:ilvl w:val="3"/>
          <w:numId w:val="28"/>
        </w:numPr>
        <w:tabs>
          <w:tab w:val="right" w:pos="567"/>
        </w:tabs>
        <w:suppressAutoHyphens w:val="0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zmiana terminu realizacji przedmiotu umowy na skutek:</w:t>
      </w:r>
    </w:p>
    <w:p w14:paraId="2C7DA3D2" w14:textId="77777777" w:rsidR="000F7CA7" w:rsidRDefault="000F7CA7" w:rsidP="002D0DD6">
      <w:pPr>
        <w:pStyle w:val="Tytu"/>
        <w:numPr>
          <w:ilvl w:val="0"/>
          <w:numId w:val="29"/>
        </w:numPr>
        <w:tabs>
          <w:tab w:val="right" w:pos="567"/>
        </w:tabs>
        <w:suppressAutoHyphens w:val="0"/>
        <w:ind w:left="851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zaistnienia siły wyższej,</w:t>
      </w:r>
    </w:p>
    <w:p w14:paraId="59E0B958" w14:textId="77777777" w:rsidR="000F7CA7" w:rsidRDefault="000F7CA7" w:rsidP="002D0DD6">
      <w:pPr>
        <w:numPr>
          <w:ilvl w:val="0"/>
          <w:numId w:val="29"/>
        </w:numPr>
        <w:ind w:left="567" w:hanging="28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zwłoki organu w wydaniu decyzji, opinii, postanowień lub innych aktów administracyjnych,</w:t>
      </w:r>
    </w:p>
    <w:p w14:paraId="1D3338F7" w14:textId="77777777" w:rsidR="000F7CA7" w:rsidRDefault="000F7CA7" w:rsidP="002D0DD6">
      <w:pPr>
        <w:pStyle w:val="Tytu"/>
        <w:numPr>
          <w:ilvl w:val="0"/>
          <w:numId w:val="29"/>
        </w:numPr>
        <w:tabs>
          <w:tab w:val="right" w:pos="567"/>
        </w:tabs>
        <w:suppressAutoHyphens w:val="0"/>
        <w:ind w:left="567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konieczności zaspokojenia oczekiwań osób trzecich - w tym grup społecznych lub zawodowych nie artykułowanych lub niemożliwych do jednoznacznego określenia w chwili zawierania umowy,</w:t>
      </w:r>
    </w:p>
    <w:p w14:paraId="511D26F5" w14:textId="77777777" w:rsidR="000F7CA7" w:rsidRDefault="000F7CA7" w:rsidP="002D0DD6">
      <w:pPr>
        <w:pStyle w:val="Tytu"/>
        <w:numPr>
          <w:ilvl w:val="0"/>
          <w:numId w:val="29"/>
        </w:numPr>
        <w:tabs>
          <w:tab w:val="right" w:pos="567"/>
        </w:tabs>
        <w:suppressAutoHyphens w:val="0"/>
        <w:ind w:left="567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wystąpienia nieprzewidzianych prac archeologicznych,</w:t>
      </w:r>
    </w:p>
    <w:p w14:paraId="666C6CED" w14:textId="77777777" w:rsidR="000F7CA7" w:rsidRDefault="000F7CA7" w:rsidP="002D0DD6">
      <w:pPr>
        <w:pStyle w:val="Tytu"/>
        <w:numPr>
          <w:ilvl w:val="0"/>
          <w:numId w:val="29"/>
        </w:numPr>
        <w:tabs>
          <w:tab w:val="right" w:pos="567"/>
        </w:tabs>
        <w:suppressAutoHyphens w:val="0"/>
        <w:ind w:left="567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przestojów lub opóźnień spowodowanych przez Zamawiającego,</w:t>
      </w:r>
    </w:p>
    <w:p w14:paraId="689BBDD3" w14:textId="77777777" w:rsidR="000F7CA7" w:rsidRDefault="000F7CA7" w:rsidP="002D0DD6">
      <w:pPr>
        <w:pStyle w:val="Tytu"/>
        <w:numPr>
          <w:ilvl w:val="0"/>
          <w:numId w:val="29"/>
        </w:numPr>
        <w:tabs>
          <w:tab w:val="right" w:pos="567"/>
        </w:tabs>
        <w:suppressAutoHyphens w:val="0"/>
        <w:ind w:left="567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zmiany osób, przy pomocy których Wykonawca realizuje przedmiot umowy na inne spełniające warunki określone w SIWZ – na wniosek Zamawiającego,</w:t>
      </w:r>
    </w:p>
    <w:p w14:paraId="39CE3FEA" w14:textId="77777777" w:rsidR="000F7CA7" w:rsidRDefault="000F7CA7" w:rsidP="002D0DD6">
      <w:pPr>
        <w:pStyle w:val="Tytu"/>
        <w:numPr>
          <w:ilvl w:val="0"/>
          <w:numId w:val="29"/>
        </w:numPr>
        <w:tabs>
          <w:tab w:val="right" w:pos="567"/>
        </w:tabs>
        <w:suppressAutoHyphens w:val="0"/>
        <w:ind w:left="567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zmiany przepisów prawa istotnych dla realizacji przedmiotu umowy,</w:t>
      </w:r>
    </w:p>
    <w:p w14:paraId="3876BBF1" w14:textId="77777777" w:rsidR="000F7CA7" w:rsidRDefault="000F7CA7" w:rsidP="002D0DD6">
      <w:pPr>
        <w:pStyle w:val="Tytu"/>
        <w:numPr>
          <w:ilvl w:val="0"/>
          <w:numId w:val="29"/>
        </w:numPr>
        <w:tabs>
          <w:tab w:val="clear" w:pos="720"/>
          <w:tab w:val="num" w:pos="284"/>
          <w:tab w:val="right" w:pos="567"/>
        </w:tabs>
        <w:suppressAutoHyphens w:val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polecenia przez Zamawiającego dokonania zmian w uzgodnionych wcześniej rozwiązaniach projektowych,</w:t>
      </w:r>
    </w:p>
    <w:p w14:paraId="3E14CE6A" w14:textId="46E5F4B2" w:rsidR="000F7CA7" w:rsidRDefault="000F7CA7" w:rsidP="002D0DD6">
      <w:pPr>
        <w:pStyle w:val="Tytu"/>
        <w:numPr>
          <w:ilvl w:val="0"/>
          <w:numId w:val="29"/>
        </w:numPr>
        <w:tabs>
          <w:tab w:val="clear" w:pos="720"/>
          <w:tab w:val="num" w:pos="284"/>
          <w:tab w:val="right" w:pos="567"/>
        </w:tabs>
        <w:suppressAutoHyphens w:val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warunków atmosferycznych, które nie pozwoliły na sporządzenie materiałów przedprojektowych (np. inwentaryzacji, mapy, opracowań geodezyjnych, geologicznych i geotechnicznych), które trwały powyżej 5 dni roboczych – i ile Wykonawca zgłosił fakt wystąpienia powyższej przesłanki Zamawiającemu w terminie 10 dni od dnia jej zaistnienia,</w:t>
      </w:r>
    </w:p>
    <w:p w14:paraId="3F3F8562" w14:textId="21E01196" w:rsidR="000F7CA7" w:rsidRDefault="00856594" w:rsidP="002D0DD6">
      <w:pPr>
        <w:pStyle w:val="Tytu"/>
        <w:numPr>
          <w:ilvl w:val="0"/>
          <w:numId w:val="29"/>
        </w:numPr>
        <w:tabs>
          <w:tab w:val="clear" w:pos="720"/>
          <w:tab w:val="num" w:pos="284"/>
          <w:tab w:val="right" w:pos="567"/>
        </w:tabs>
        <w:suppressAutoHyphens w:val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zmiany zakresu</w:t>
      </w:r>
      <w:r w:rsidR="000F7CA7">
        <w:rPr>
          <w:b w:val="0"/>
          <w:sz w:val="22"/>
          <w:szCs w:val="22"/>
        </w:rPr>
        <w:t xml:space="preserve"> przedmiot</w:t>
      </w:r>
      <w:r w:rsidR="00CA04D2">
        <w:rPr>
          <w:b w:val="0"/>
          <w:sz w:val="22"/>
          <w:szCs w:val="22"/>
        </w:rPr>
        <w:t>u zamówienia</w:t>
      </w:r>
      <w:r w:rsidR="000F7CA7">
        <w:rPr>
          <w:b w:val="0"/>
          <w:sz w:val="22"/>
          <w:szCs w:val="22"/>
        </w:rPr>
        <w:t xml:space="preserve"> z powodu zaistnienia istotnej zmiany okoliczności powodującej, że wykonanie części przedmiotu </w:t>
      </w:r>
      <w:r w:rsidR="00CA04D2">
        <w:rPr>
          <w:b w:val="0"/>
          <w:sz w:val="22"/>
          <w:szCs w:val="22"/>
        </w:rPr>
        <w:t>zamówienia</w:t>
      </w:r>
      <w:r w:rsidR="000F7CA7">
        <w:rPr>
          <w:b w:val="0"/>
          <w:sz w:val="22"/>
          <w:szCs w:val="22"/>
        </w:rPr>
        <w:t xml:space="preserve"> nie leży w interesie publicznym, czego nie można było przewidzieć w chwili zawarcia umowy.</w:t>
      </w:r>
    </w:p>
    <w:p w14:paraId="02ECE862" w14:textId="77777777" w:rsidR="000F7CA7" w:rsidRPr="000F7CA7" w:rsidRDefault="000F7CA7" w:rsidP="000F7CA7">
      <w:pPr>
        <w:pStyle w:val="Tytu"/>
        <w:tabs>
          <w:tab w:val="right" w:pos="567"/>
        </w:tabs>
        <w:suppressAutoHyphens w:val="0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zmiana sposobu spełnienia świadczenia przez Wykonawcę na skutek okoliczności, o których mowa w</w:t>
      </w:r>
      <w:r>
        <w:rPr>
          <w:color w:val="000000"/>
          <w:sz w:val="22"/>
          <w:szCs w:val="22"/>
        </w:rPr>
        <w:t xml:space="preserve"> </w:t>
      </w:r>
      <w:r w:rsidRPr="000F7CA7">
        <w:rPr>
          <w:b w:val="0"/>
          <w:color w:val="000000"/>
          <w:sz w:val="22"/>
          <w:szCs w:val="22"/>
        </w:rPr>
        <w:t>§ 10 ust. 7 umowy.</w:t>
      </w:r>
    </w:p>
    <w:p w14:paraId="559B9AAB" w14:textId="5B73D614" w:rsidR="003B631E" w:rsidRDefault="003B631E" w:rsidP="002D0DD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B5130D">
        <w:rPr>
          <w:sz w:val="22"/>
          <w:szCs w:val="22"/>
        </w:rPr>
        <w:t>Z</w:t>
      </w:r>
      <w:r w:rsidR="000F7CA7" w:rsidRPr="00B5130D">
        <w:rPr>
          <w:sz w:val="22"/>
          <w:szCs w:val="22"/>
        </w:rPr>
        <w:t>miany, o których mowa w ust. 1</w:t>
      </w:r>
      <w:r w:rsidRPr="00B5130D">
        <w:rPr>
          <w:sz w:val="22"/>
          <w:szCs w:val="22"/>
        </w:rPr>
        <w:t>, pod rygorem nieważności wymagają formy pisemnej w postaci aneksu do umowy.</w:t>
      </w:r>
    </w:p>
    <w:p w14:paraId="05E8B2C2" w14:textId="77777777" w:rsidR="00D22B3C" w:rsidRPr="00B5130D" w:rsidRDefault="00D22B3C" w:rsidP="00D22B3C">
      <w:pPr>
        <w:pStyle w:val="Akapitzlist"/>
        <w:autoSpaceDE w:val="0"/>
        <w:autoSpaceDN w:val="0"/>
        <w:adjustRightInd w:val="0"/>
        <w:spacing w:after="80"/>
        <w:ind w:left="426"/>
        <w:jc w:val="both"/>
        <w:rPr>
          <w:sz w:val="22"/>
          <w:szCs w:val="22"/>
        </w:rPr>
      </w:pPr>
    </w:p>
    <w:p w14:paraId="4D896C43" w14:textId="77777777" w:rsidR="00582678" w:rsidRPr="00666E5A" w:rsidRDefault="00582678" w:rsidP="00582678">
      <w:pPr>
        <w:pStyle w:val="Tytu"/>
        <w:spacing w:before="120"/>
        <w:ind w:left="425" w:hanging="425"/>
        <w:rPr>
          <w:sz w:val="22"/>
          <w:szCs w:val="22"/>
        </w:rPr>
      </w:pPr>
      <w:r w:rsidRPr="00666E5A">
        <w:rPr>
          <w:sz w:val="22"/>
          <w:szCs w:val="22"/>
        </w:rPr>
        <w:t>§ 2</w:t>
      </w:r>
      <w:r w:rsidR="00595D3D" w:rsidRPr="00666E5A">
        <w:rPr>
          <w:sz w:val="22"/>
          <w:szCs w:val="22"/>
        </w:rPr>
        <w:t>0</w:t>
      </w:r>
    </w:p>
    <w:p w14:paraId="42850EE2" w14:textId="108E672A" w:rsidR="00FB4960" w:rsidRPr="00666E5A" w:rsidRDefault="00FB4960" w:rsidP="00284B9D">
      <w:pPr>
        <w:ind w:left="426" w:hanging="426"/>
        <w:jc w:val="both"/>
        <w:rPr>
          <w:sz w:val="22"/>
          <w:szCs w:val="22"/>
          <w:lang w:eastAsia="ar-SA"/>
        </w:rPr>
      </w:pPr>
      <w:r w:rsidRPr="00666E5A">
        <w:rPr>
          <w:sz w:val="22"/>
          <w:szCs w:val="22"/>
          <w:lang w:eastAsia="ar-SA"/>
        </w:rPr>
        <w:t>1.</w:t>
      </w:r>
      <w:r w:rsidRPr="00666E5A">
        <w:rPr>
          <w:sz w:val="22"/>
          <w:szCs w:val="22"/>
          <w:lang w:eastAsia="ar-SA"/>
        </w:rPr>
        <w:tab/>
        <w:t>Strony umowy zobowiązują się do ochrony wszelkich informacji i wiedzy jakie uzyskały w związku z zawarciem, wykonaniem, rozwiązaniem lub przy okazji wykonywania umowy, co do których mogą powziąć podejrzenie, iż są informacjami poufnymi lub, że jako takie są traktowane przez drugą Stronę.</w:t>
      </w:r>
    </w:p>
    <w:p w14:paraId="0598C4A7" w14:textId="77777777" w:rsidR="00FB4960" w:rsidRPr="00666E5A" w:rsidRDefault="00FB4960" w:rsidP="001A3FAC">
      <w:pPr>
        <w:ind w:left="426" w:hanging="426"/>
        <w:jc w:val="both"/>
        <w:rPr>
          <w:sz w:val="22"/>
          <w:szCs w:val="22"/>
          <w:lang w:eastAsia="ar-SA"/>
        </w:rPr>
      </w:pPr>
      <w:r w:rsidRPr="00666E5A">
        <w:rPr>
          <w:sz w:val="22"/>
          <w:szCs w:val="22"/>
          <w:lang w:eastAsia="ar-SA"/>
        </w:rPr>
        <w:t>2.</w:t>
      </w:r>
      <w:r w:rsidRPr="00666E5A">
        <w:rPr>
          <w:sz w:val="22"/>
          <w:szCs w:val="22"/>
          <w:lang w:eastAsia="ar-SA"/>
        </w:rPr>
        <w:tab/>
        <w:t>W przypadku jakichkolwiek wątpliwości co do charakteru danej informacji, przed jej ujawnieniem lub uczynieniem dostępną, Strona zwróci się do drugiej Strony o wskazanie czy informację tę ma traktować jako poufną.</w:t>
      </w:r>
    </w:p>
    <w:p w14:paraId="50BCF842" w14:textId="77777777" w:rsidR="00FB4960" w:rsidRPr="00666E5A" w:rsidRDefault="00FB4960" w:rsidP="001A3FAC">
      <w:pPr>
        <w:ind w:left="426" w:hanging="426"/>
        <w:jc w:val="both"/>
        <w:rPr>
          <w:sz w:val="22"/>
          <w:szCs w:val="22"/>
          <w:lang w:eastAsia="ar-SA"/>
        </w:rPr>
      </w:pPr>
      <w:r w:rsidRPr="00666E5A">
        <w:rPr>
          <w:sz w:val="22"/>
          <w:szCs w:val="22"/>
          <w:lang w:eastAsia="ar-SA"/>
        </w:rPr>
        <w:t>3.</w:t>
      </w:r>
      <w:r w:rsidRPr="00666E5A">
        <w:rPr>
          <w:sz w:val="22"/>
          <w:szCs w:val="22"/>
          <w:lang w:eastAsia="ar-SA"/>
        </w:rPr>
        <w:tab/>
        <w:t>Każda ze Stron zobowiązana jest dołożyć należytej staranności w celu przestrzegania postanowień niniejszego paragrafu przez swoich pracowników, oraz osoby działające na jej zlecenie lub w jej interesie, bez względu na podstawę prawną związku tych osób ze Stroną.</w:t>
      </w:r>
    </w:p>
    <w:p w14:paraId="7C8CE1A7" w14:textId="77777777" w:rsidR="00FB4960" w:rsidRPr="00666E5A" w:rsidRDefault="00FB4960" w:rsidP="001A3FAC">
      <w:pPr>
        <w:ind w:left="426" w:hanging="426"/>
        <w:jc w:val="both"/>
        <w:rPr>
          <w:sz w:val="22"/>
          <w:szCs w:val="22"/>
        </w:rPr>
      </w:pPr>
      <w:r w:rsidRPr="00666E5A">
        <w:rPr>
          <w:sz w:val="22"/>
          <w:szCs w:val="22"/>
          <w:lang w:eastAsia="ar-SA"/>
        </w:rPr>
        <w:t>4.</w:t>
      </w:r>
      <w:r w:rsidRPr="00666E5A">
        <w:rPr>
          <w:sz w:val="22"/>
          <w:szCs w:val="22"/>
          <w:lang w:eastAsia="ar-SA"/>
        </w:rPr>
        <w:tab/>
        <w:t>Strony umowy oświadczają, że są świadome, iż dane i materiały przekazywane im w związku z realizacją umowy mogą zawierać informacje poufne oraz informacje stanowiące know-how bądź tajemnicę przedsiębiorstwa jednej ze Stron.</w:t>
      </w:r>
    </w:p>
    <w:p w14:paraId="43B9B02A" w14:textId="57296C69" w:rsidR="00FB4960" w:rsidRDefault="00FB4960" w:rsidP="001A3FAC">
      <w:pPr>
        <w:ind w:left="426" w:hanging="426"/>
        <w:jc w:val="both"/>
        <w:rPr>
          <w:sz w:val="22"/>
          <w:szCs w:val="22"/>
          <w:lang w:eastAsia="ar-SA"/>
        </w:rPr>
      </w:pPr>
      <w:r w:rsidRPr="00666E5A">
        <w:rPr>
          <w:sz w:val="22"/>
          <w:szCs w:val="22"/>
          <w:lang w:eastAsia="ar-SA"/>
        </w:rPr>
        <w:t>5.     Postanowienia umowy o których mowa w ust.  1- 4 obowiązują bezterminowo.</w:t>
      </w:r>
    </w:p>
    <w:p w14:paraId="6B30EE27" w14:textId="3E0EC81C" w:rsidR="00D84C38" w:rsidRDefault="00D84C38" w:rsidP="001A3FAC">
      <w:pPr>
        <w:ind w:left="426" w:hanging="426"/>
        <w:jc w:val="both"/>
        <w:rPr>
          <w:sz w:val="22"/>
          <w:szCs w:val="22"/>
          <w:lang w:eastAsia="ar-SA"/>
        </w:rPr>
      </w:pPr>
    </w:p>
    <w:p w14:paraId="060E2A90" w14:textId="5895A4A0" w:rsidR="00D84C38" w:rsidRPr="00647946" w:rsidRDefault="00D84C38" w:rsidP="00647946">
      <w:pPr>
        <w:pStyle w:val="Akapitzlist"/>
        <w:autoSpaceDE w:val="0"/>
        <w:autoSpaceDN w:val="0"/>
        <w:adjustRightInd w:val="0"/>
        <w:spacing w:after="80"/>
        <w:ind w:left="426"/>
        <w:jc w:val="center"/>
        <w:rPr>
          <w:b/>
          <w:sz w:val="24"/>
          <w:szCs w:val="22"/>
        </w:rPr>
      </w:pPr>
      <w:r w:rsidRPr="0051334E">
        <w:rPr>
          <w:b/>
          <w:sz w:val="24"/>
          <w:szCs w:val="22"/>
        </w:rPr>
        <w:t xml:space="preserve">§ </w:t>
      </w:r>
      <w:r w:rsidR="00647946">
        <w:rPr>
          <w:b/>
          <w:sz w:val="24"/>
          <w:szCs w:val="22"/>
        </w:rPr>
        <w:t>21</w:t>
      </w:r>
    </w:p>
    <w:p w14:paraId="5BB1520F" w14:textId="4AEEBBCF" w:rsidR="00B60FB4" w:rsidRPr="00092869" w:rsidRDefault="00B60FB4" w:rsidP="002D0DD6">
      <w:pPr>
        <w:numPr>
          <w:ilvl w:val="0"/>
          <w:numId w:val="30"/>
        </w:numPr>
        <w:ind w:left="426" w:hanging="426"/>
        <w:jc w:val="both"/>
        <w:rPr>
          <w:lang w:eastAsia="ar-SA"/>
        </w:rPr>
      </w:pPr>
      <w:r w:rsidRPr="00092869">
        <w:rPr>
          <w:sz w:val="22"/>
          <w:szCs w:val="22"/>
        </w:rPr>
        <w:t>Strony umowy ustalają adresy dla doręczeń korespondencji:</w:t>
      </w:r>
    </w:p>
    <w:p w14:paraId="3CA5F067" w14:textId="77777777" w:rsidR="00092869" w:rsidRDefault="00092869" w:rsidP="002D0DD6">
      <w:pPr>
        <w:numPr>
          <w:ilvl w:val="0"/>
          <w:numId w:val="31"/>
        </w:numPr>
        <w:jc w:val="both"/>
        <w:rPr>
          <w:lang w:eastAsia="ar-SA"/>
        </w:rPr>
      </w:pPr>
      <w:r>
        <w:rPr>
          <w:sz w:val="22"/>
          <w:szCs w:val="22"/>
          <w:lang w:eastAsia="ar-SA"/>
        </w:rPr>
        <w:t>d</w:t>
      </w:r>
      <w:r w:rsidRPr="00092869">
        <w:rPr>
          <w:sz w:val="22"/>
          <w:szCs w:val="22"/>
          <w:lang w:eastAsia="ar-SA"/>
        </w:rPr>
        <w:t>la Zamawiającego</w:t>
      </w:r>
      <w:r>
        <w:rPr>
          <w:lang w:eastAsia="ar-SA"/>
        </w:rPr>
        <w:t xml:space="preserve">: </w:t>
      </w:r>
    </w:p>
    <w:p w14:paraId="450468EC" w14:textId="77777777" w:rsidR="00092869" w:rsidRDefault="00092869" w:rsidP="00F462B0">
      <w:pPr>
        <w:ind w:left="1146"/>
        <w:jc w:val="both"/>
        <w:rPr>
          <w:lang w:eastAsia="ar-SA"/>
        </w:rPr>
      </w:pPr>
      <w:r w:rsidRPr="00F462B0">
        <w:rPr>
          <w:sz w:val="22"/>
          <w:szCs w:val="22"/>
          <w:lang w:eastAsia="ar-SA"/>
        </w:rPr>
        <w:t>Centralne Biuro Antykorupcyjne, Biuro Logistyki, 02-</w:t>
      </w:r>
      <w:r w:rsidR="007B070B">
        <w:rPr>
          <w:sz w:val="22"/>
          <w:szCs w:val="22"/>
          <w:lang w:eastAsia="ar-SA"/>
        </w:rPr>
        <w:t>078</w:t>
      </w:r>
      <w:r w:rsidR="00F462B0" w:rsidRPr="00F462B0">
        <w:rPr>
          <w:sz w:val="22"/>
          <w:szCs w:val="22"/>
          <w:lang w:eastAsia="ar-SA"/>
        </w:rPr>
        <w:t xml:space="preserve"> Warszawa, ul. </w:t>
      </w:r>
      <w:r w:rsidR="007B070B">
        <w:rPr>
          <w:sz w:val="22"/>
          <w:szCs w:val="22"/>
          <w:lang w:eastAsia="ar-SA"/>
        </w:rPr>
        <w:t>Krzywickiego 34</w:t>
      </w:r>
      <w:r w:rsidR="00F462B0">
        <w:rPr>
          <w:lang w:eastAsia="ar-SA"/>
        </w:rPr>
        <w:t>,</w:t>
      </w:r>
    </w:p>
    <w:p w14:paraId="553A06D7" w14:textId="77777777" w:rsidR="00F462B0" w:rsidRPr="007B070B" w:rsidRDefault="00F462B0" w:rsidP="00F462B0">
      <w:pPr>
        <w:ind w:left="1146"/>
        <w:jc w:val="both"/>
        <w:rPr>
          <w:sz w:val="22"/>
          <w:szCs w:val="22"/>
          <w:lang w:eastAsia="ar-SA"/>
        </w:rPr>
      </w:pPr>
      <w:r w:rsidRPr="007B070B">
        <w:rPr>
          <w:sz w:val="22"/>
          <w:szCs w:val="22"/>
          <w:lang w:eastAsia="ar-SA"/>
        </w:rPr>
        <w:t xml:space="preserve">Tel. (22) </w:t>
      </w:r>
      <w:r w:rsidR="00F476BD" w:rsidRPr="007B070B">
        <w:rPr>
          <w:sz w:val="22"/>
          <w:szCs w:val="22"/>
          <w:lang w:eastAsia="ar-SA"/>
        </w:rPr>
        <w:t>437 14 00</w:t>
      </w:r>
      <w:r w:rsidRPr="007B070B">
        <w:rPr>
          <w:sz w:val="22"/>
          <w:szCs w:val="22"/>
          <w:lang w:eastAsia="ar-SA"/>
        </w:rPr>
        <w:t>; fax. (22)</w:t>
      </w:r>
      <w:r w:rsidR="00F476BD" w:rsidRPr="007B070B">
        <w:rPr>
          <w:sz w:val="22"/>
          <w:szCs w:val="22"/>
          <w:lang w:eastAsia="ar-SA"/>
        </w:rPr>
        <w:t xml:space="preserve"> 437 14 90, </w:t>
      </w:r>
      <w:r w:rsidRPr="007B070B">
        <w:rPr>
          <w:sz w:val="22"/>
          <w:szCs w:val="22"/>
          <w:lang w:eastAsia="ar-SA"/>
        </w:rPr>
        <w:t>e-mail:</w:t>
      </w:r>
      <w:r w:rsidR="007B070B" w:rsidRPr="007B070B">
        <w:rPr>
          <w:sz w:val="22"/>
          <w:szCs w:val="22"/>
          <w:lang w:eastAsia="ar-SA"/>
        </w:rPr>
        <w:t>……………………</w:t>
      </w:r>
      <w:r w:rsidR="00F476BD" w:rsidRPr="007B070B">
        <w:rPr>
          <w:sz w:val="22"/>
          <w:szCs w:val="22"/>
          <w:lang w:eastAsia="ar-SA"/>
        </w:rPr>
        <w:t xml:space="preserve">, </w:t>
      </w:r>
    </w:p>
    <w:p w14:paraId="2E254F88" w14:textId="77777777" w:rsidR="00092869" w:rsidRPr="0049429D" w:rsidRDefault="00092869" w:rsidP="002D0DD6">
      <w:pPr>
        <w:numPr>
          <w:ilvl w:val="0"/>
          <w:numId w:val="31"/>
        </w:numPr>
        <w:jc w:val="both"/>
        <w:rPr>
          <w:sz w:val="22"/>
          <w:szCs w:val="22"/>
          <w:lang w:eastAsia="ar-SA"/>
        </w:rPr>
      </w:pPr>
      <w:r w:rsidRPr="0049429D">
        <w:rPr>
          <w:sz w:val="22"/>
          <w:szCs w:val="22"/>
          <w:lang w:eastAsia="ar-SA"/>
        </w:rPr>
        <w:t>dla Wykonawcy:</w:t>
      </w:r>
    </w:p>
    <w:p w14:paraId="6868DDAF" w14:textId="77777777" w:rsidR="000408C2" w:rsidRPr="0049429D" w:rsidRDefault="007B070B" w:rsidP="000408C2">
      <w:pPr>
        <w:ind w:left="1146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>…………………………………………..</w:t>
      </w:r>
    </w:p>
    <w:p w14:paraId="1A0D7524" w14:textId="77777777" w:rsidR="000408C2" w:rsidRPr="0049429D" w:rsidRDefault="007B070B" w:rsidP="000408C2">
      <w:pPr>
        <w:ind w:left="1146"/>
        <w:rPr>
          <w:sz w:val="22"/>
          <w:szCs w:val="22"/>
          <w:lang w:val="en-US" w:eastAsia="ar-SA"/>
        </w:rPr>
      </w:pPr>
      <w:r>
        <w:rPr>
          <w:sz w:val="22"/>
          <w:szCs w:val="22"/>
          <w:lang w:val="en-US" w:eastAsia="ar-SA"/>
        </w:rPr>
        <w:t>…………………………………</w:t>
      </w:r>
      <w:r w:rsidR="0049429D" w:rsidRPr="0049429D">
        <w:rPr>
          <w:sz w:val="22"/>
          <w:szCs w:val="22"/>
          <w:lang w:val="en-US" w:eastAsia="ar-SA"/>
        </w:rPr>
        <w:t>,</w:t>
      </w:r>
      <w:r w:rsidR="000408C2" w:rsidRPr="0049429D">
        <w:rPr>
          <w:sz w:val="22"/>
          <w:szCs w:val="22"/>
          <w:lang w:val="en-US" w:eastAsia="ar-SA"/>
        </w:rPr>
        <w:t xml:space="preserve"> tel</w:t>
      </w:r>
      <w:r w:rsidR="0049429D" w:rsidRPr="0049429D">
        <w:rPr>
          <w:sz w:val="22"/>
          <w:szCs w:val="22"/>
          <w:lang w:val="en-US" w:eastAsia="ar-SA"/>
        </w:rPr>
        <w:t>.</w:t>
      </w:r>
      <w:r w:rsidR="000408C2" w:rsidRPr="0049429D">
        <w:rPr>
          <w:sz w:val="22"/>
          <w:szCs w:val="22"/>
          <w:lang w:val="en-US" w:eastAsia="ar-SA"/>
        </w:rPr>
        <w:t xml:space="preserve"> </w:t>
      </w:r>
      <w:r>
        <w:rPr>
          <w:sz w:val="22"/>
          <w:szCs w:val="22"/>
          <w:lang w:val="en-US" w:eastAsia="ar-SA"/>
        </w:rPr>
        <w:t>………………………</w:t>
      </w:r>
      <w:r w:rsidR="0049429D" w:rsidRPr="0049429D">
        <w:rPr>
          <w:sz w:val="22"/>
          <w:szCs w:val="22"/>
          <w:lang w:val="en-US" w:eastAsia="ar-SA"/>
        </w:rPr>
        <w:t>,</w:t>
      </w:r>
    </w:p>
    <w:p w14:paraId="1153B581" w14:textId="77777777" w:rsidR="00F462B0" w:rsidRPr="00F462B0" w:rsidRDefault="000408C2" w:rsidP="000408C2">
      <w:pPr>
        <w:ind w:left="1146"/>
        <w:rPr>
          <w:sz w:val="22"/>
          <w:szCs w:val="22"/>
          <w:lang w:val="en-US" w:eastAsia="ar-SA"/>
        </w:rPr>
      </w:pPr>
      <w:r w:rsidRPr="0049429D">
        <w:rPr>
          <w:sz w:val="22"/>
          <w:szCs w:val="22"/>
          <w:lang w:val="en-US" w:eastAsia="ar-SA"/>
        </w:rPr>
        <w:t>fax:</w:t>
      </w:r>
      <w:r w:rsidR="0049429D" w:rsidRPr="0049429D">
        <w:rPr>
          <w:sz w:val="22"/>
          <w:szCs w:val="22"/>
          <w:lang w:val="en-US" w:eastAsia="ar-SA"/>
        </w:rPr>
        <w:t xml:space="preserve"> </w:t>
      </w:r>
      <w:r w:rsidR="007B070B">
        <w:rPr>
          <w:sz w:val="22"/>
          <w:szCs w:val="22"/>
          <w:lang w:val="en-US" w:eastAsia="ar-SA"/>
        </w:rPr>
        <w:t>………………………….</w:t>
      </w:r>
      <w:r w:rsidR="0049429D" w:rsidRPr="0049429D">
        <w:rPr>
          <w:sz w:val="22"/>
          <w:szCs w:val="22"/>
          <w:lang w:val="en-US" w:eastAsia="ar-SA"/>
        </w:rPr>
        <w:t>,</w:t>
      </w:r>
      <w:r w:rsidRPr="0049429D">
        <w:rPr>
          <w:sz w:val="22"/>
          <w:szCs w:val="22"/>
          <w:lang w:val="en-US" w:eastAsia="ar-SA"/>
        </w:rPr>
        <w:t xml:space="preserve"> e-mail</w:t>
      </w:r>
      <w:r w:rsidR="007B070B">
        <w:rPr>
          <w:sz w:val="22"/>
          <w:szCs w:val="22"/>
          <w:lang w:val="en-US" w:eastAsia="ar-SA"/>
        </w:rPr>
        <w:t>:</w:t>
      </w:r>
      <w:r>
        <w:rPr>
          <w:sz w:val="22"/>
          <w:szCs w:val="22"/>
          <w:lang w:val="en-US" w:eastAsia="ar-SA"/>
        </w:rPr>
        <w:t xml:space="preserve"> </w:t>
      </w:r>
      <w:r w:rsidR="007B070B">
        <w:rPr>
          <w:sz w:val="22"/>
          <w:szCs w:val="22"/>
          <w:lang w:val="en-US" w:eastAsia="ar-SA"/>
        </w:rPr>
        <w:t>………………………</w:t>
      </w:r>
    </w:p>
    <w:p w14:paraId="5366DE05" w14:textId="77777777" w:rsidR="00092869" w:rsidRPr="00092869" w:rsidRDefault="00092869" w:rsidP="002D0DD6">
      <w:pPr>
        <w:numPr>
          <w:ilvl w:val="0"/>
          <w:numId w:val="30"/>
        </w:numPr>
        <w:ind w:left="426" w:hanging="426"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Przeniesienie praw i obowiązków wynikających z niniejszej umowy, w tym wykonanie umowy </w:t>
      </w:r>
      <w:r w:rsidR="00F462B0">
        <w:rPr>
          <w:sz w:val="22"/>
          <w:szCs w:val="22"/>
          <w:lang w:eastAsia="ar-SA"/>
        </w:rPr>
        <w:br/>
      </w:r>
      <w:r>
        <w:rPr>
          <w:sz w:val="22"/>
          <w:szCs w:val="22"/>
          <w:lang w:eastAsia="ar-SA"/>
        </w:rPr>
        <w:t>w całości lub w części przez podwykonawcę, wymaga zgody Zamawiającego.</w:t>
      </w:r>
    </w:p>
    <w:p w14:paraId="2C603C96" w14:textId="77777777" w:rsidR="00092869" w:rsidRPr="00092869" w:rsidRDefault="00092869" w:rsidP="002D0DD6">
      <w:pPr>
        <w:numPr>
          <w:ilvl w:val="0"/>
          <w:numId w:val="30"/>
        </w:numPr>
        <w:ind w:left="426" w:hanging="426"/>
        <w:jc w:val="both"/>
        <w:rPr>
          <w:lang w:eastAsia="ar-SA"/>
        </w:rPr>
      </w:pPr>
      <w:r>
        <w:rPr>
          <w:sz w:val="22"/>
          <w:szCs w:val="22"/>
          <w:lang w:eastAsia="ar-SA"/>
        </w:rPr>
        <w:t>Wszelkie zmiany i uzupełnienia niniejszej umowy wymagają pisemnego aneksu pod rygorem nieważności.</w:t>
      </w:r>
    </w:p>
    <w:p w14:paraId="03010702" w14:textId="3DE7DF9B" w:rsidR="00092869" w:rsidRPr="00092869" w:rsidRDefault="00092869" w:rsidP="002D0DD6">
      <w:pPr>
        <w:numPr>
          <w:ilvl w:val="0"/>
          <w:numId w:val="30"/>
        </w:numPr>
        <w:ind w:left="426" w:hanging="426"/>
        <w:jc w:val="both"/>
        <w:rPr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Zmiana wskazanych w umowie osób, danych adresowych, adresów poczty elektronicznej, numerów telefonów lub numerów faksów nie stanowi zmiany niniejszej umowy i staje się skuteczna wobec Stron po </w:t>
      </w:r>
      <w:r w:rsidR="0052575B">
        <w:rPr>
          <w:sz w:val="22"/>
          <w:szCs w:val="22"/>
          <w:lang w:eastAsia="ar-SA"/>
        </w:rPr>
        <w:t xml:space="preserve">uprzednim </w:t>
      </w:r>
      <w:r>
        <w:rPr>
          <w:sz w:val="22"/>
          <w:szCs w:val="22"/>
          <w:lang w:eastAsia="ar-SA"/>
        </w:rPr>
        <w:t>pisemnym zawiadomieniu.</w:t>
      </w:r>
    </w:p>
    <w:p w14:paraId="59769A43" w14:textId="77777777" w:rsidR="00092869" w:rsidRPr="003E3811" w:rsidRDefault="00092869" w:rsidP="002D0DD6">
      <w:pPr>
        <w:numPr>
          <w:ilvl w:val="0"/>
          <w:numId w:val="30"/>
        </w:numPr>
        <w:ind w:left="426" w:hanging="426"/>
        <w:jc w:val="both"/>
        <w:rPr>
          <w:lang w:eastAsia="ar-SA"/>
        </w:rPr>
      </w:pPr>
      <w:r>
        <w:rPr>
          <w:sz w:val="22"/>
          <w:szCs w:val="22"/>
          <w:lang w:eastAsia="ar-SA"/>
        </w:rPr>
        <w:t>Do spraw nieuregulowanych w umowie mają zastosowanie przepisy Prawo zamówień publicznych, ustawy Prawo budowlane, ustawy o prawie autorskim i prawach pokrewnych oraz przepisy Kodeksu cywilnego.</w:t>
      </w:r>
    </w:p>
    <w:p w14:paraId="3608E192" w14:textId="77777777" w:rsidR="003E3811" w:rsidRPr="003E3811" w:rsidRDefault="003E3811" w:rsidP="002D0DD6">
      <w:pPr>
        <w:numPr>
          <w:ilvl w:val="0"/>
          <w:numId w:val="30"/>
        </w:numPr>
        <w:ind w:left="426" w:hanging="426"/>
        <w:jc w:val="both"/>
        <w:rPr>
          <w:lang w:eastAsia="ar-SA"/>
        </w:rPr>
      </w:pPr>
      <w:r>
        <w:rPr>
          <w:sz w:val="22"/>
          <w:szCs w:val="22"/>
          <w:lang w:eastAsia="ar-SA"/>
        </w:rPr>
        <w:t>Spory mogące powstać w związku z zawarciem lub realizacją niniejszej umowy strony poddadzą pod rozstrzygniecie sądu powszechnego właściwego dla siedziby Zamawiającego.</w:t>
      </w:r>
    </w:p>
    <w:p w14:paraId="0DC277BB" w14:textId="77777777" w:rsidR="003E3811" w:rsidRPr="00092869" w:rsidRDefault="003E3811" w:rsidP="002D0DD6">
      <w:pPr>
        <w:numPr>
          <w:ilvl w:val="0"/>
          <w:numId w:val="30"/>
        </w:numPr>
        <w:ind w:left="426" w:hanging="426"/>
        <w:jc w:val="both"/>
        <w:rPr>
          <w:lang w:eastAsia="ar-SA"/>
        </w:rPr>
      </w:pPr>
      <w:r>
        <w:rPr>
          <w:sz w:val="22"/>
          <w:szCs w:val="22"/>
          <w:lang w:eastAsia="ar-SA"/>
        </w:rPr>
        <w:t>Umowę sporządzono w czterech jednobrzmiących egzemplarzach: trzy egzemplarze dla Zamawiającego i jeden dla Wykonawcy.</w:t>
      </w:r>
    </w:p>
    <w:p w14:paraId="787804AA" w14:textId="77777777" w:rsidR="00092869" w:rsidRPr="00F462B0" w:rsidRDefault="00092869" w:rsidP="00F462B0">
      <w:pPr>
        <w:rPr>
          <w:lang w:eastAsia="ar-SA"/>
        </w:rPr>
      </w:pPr>
    </w:p>
    <w:p w14:paraId="2F57F5C1" w14:textId="77777777" w:rsidR="00092869" w:rsidRPr="005E0CC6" w:rsidRDefault="00092869" w:rsidP="00092869">
      <w:pPr>
        <w:tabs>
          <w:tab w:val="right" w:pos="-1980"/>
        </w:tabs>
        <w:ind w:left="426"/>
        <w:jc w:val="both"/>
        <w:rPr>
          <w:sz w:val="22"/>
          <w:szCs w:val="22"/>
        </w:rPr>
      </w:pPr>
    </w:p>
    <w:p w14:paraId="5C7BBAAA" w14:textId="77777777" w:rsidR="0045584C" w:rsidRPr="005E0CC6" w:rsidRDefault="0045584C">
      <w:pPr>
        <w:tabs>
          <w:tab w:val="right" w:pos="540"/>
        </w:tabs>
        <w:spacing w:line="24" w:lineRule="atLeast"/>
        <w:jc w:val="both"/>
        <w:rPr>
          <w:snapToGrid w:val="0"/>
          <w:color w:val="000000"/>
          <w:sz w:val="22"/>
          <w:szCs w:val="22"/>
          <w:u w:val="single"/>
        </w:rPr>
      </w:pPr>
      <w:r w:rsidRPr="005E0CC6">
        <w:rPr>
          <w:snapToGrid w:val="0"/>
          <w:color w:val="000000"/>
          <w:sz w:val="22"/>
          <w:szCs w:val="22"/>
          <w:u w:val="single"/>
        </w:rPr>
        <w:t>Załączniki:</w:t>
      </w:r>
    </w:p>
    <w:p w14:paraId="11B4E586" w14:textId="7EF6518A" w:rsidR="00CA0C98" w:rsidRPr="005E0CC6" w:rsidRDefault="00625149" w:rsidP="007911BF">
      <w:pPr>
        <w:tabs>
          <w:tab w:val="right" w:pos="540"/>
        </w:tabs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Załącznik nr 1 </w:t>
      </w:r>
      <w:r w:rsidR="00C04F08">
        <w:rPr>
          <w:snapToGrid w:val="0"/>
          <w:color w:val="000000"/>
          <w:sz w:val="22"/>
          <w:szCs w:val="22"/>
        </w:rPr>
        <w:t>-</w:t>
      </w:r>
      <w:r w:rsidR="00C04F08" w:rsidRPr="005E0CC6">
        <w:rPr>
          <w:snapToGrid w:val="0"/>
          <w:color w:val="000000"/>
          <w:sz w:val="22"/>
          <w:szCs w:val="22"/>
        </w:rPr>
        <w:t xml:space="preserve">  </w:t>
      </w:r>
      <w:r w:rsidR="00CA0C98" w:rsidRPr="005E0CC6">
        <w:rPr>
          <w:snapToGrid w:val="0"/>
          <w:color w:val="000000"/>
          <w:sz w:val="22"/>
          <w:szCs w:val="22"/>
        </w:rPr>
        <w:t xml:space="preserve">Oferta Wykonawcy </w:t>
      </w:r>
      <w:r w:rsidR="00C04F08">
        <w:rPr>
          <w:snapToGrid w:val="0"/>
          <w:color w:val="000000"/>
          <w:sz w:val="22"/>
          <w:szCs w:val="22"/>
        </w:rPr>
        <w:t>- …… karty.</w:t>
      </w:r>
    </w:p>
    <w:p w14:paraId="4AE93797" w14:textId="6FC6B3B1" w:rsidR="00C04F08" w:rsidRDefault="00145EF2" w:rsidP="007911BF">
      <w:pPr>
        <w:tabs>
          <w:tab w:val="left" w:pos="360"/>
          <w:tab w:val="right" w:pos="540"/>
        </w:tabs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Załącznik nr </w:t>
      </w:r>
      <w:r w:rsidR="00214F42">
        <w:rPr>
          <w:snapToGrid w:val="0"/>
          <w:color w:val="000000"/>
          <w:sz w:val="22"/>
          <w:szCs w:val="22"/>
        </w:rPr>
        <w:t>2</w:t>
      </w:r>
      <w:r w:rsidR="00625149" w:rsidRPr="005E0CC6">
        <w:rPr>
          <w:snapToGrid w:val="0"/>
          <w:color w:val="000000"/>
          <w:sz w:val="22"/>
          <w:szCs w:val="22"/>
        </w:rPr>
        <w:t xml:space="preserve"> </w:t>
      </w:r>
      <w:r w:rsidR="00C04F08">
        <w:rPr>
          <w:snapToGrid w:val="0"/>
          <w:color w:val="000000"/>
          <w:sz w:val="22"/>
          <w:szCs w:val="22"/>
        </w:rPr>
        <w:t>-</w:t>
      </w:r>
      <w:r w:rsidR="00C04F08" w:rsidRPr="005E0CC6">
        <w:rPr>
          <w:snapToGrid w:val="0"/>
          <w:color w:val="000000"/>
          <w:sz w:val="22"/>
          <w:szCs w:val="22"/>
        </w:rPr>
        <w:t xml:space="preserve">  </w:t>
      </w:r>
      <w:r w:rsidR="00C04F08">
        <w:rPr>
          <w:snapToGrid w:val="0"/>
          <w:color w:val="000000"/>
          <w:sz w:val="22"/>
          <w:szCs w:val="22"/>
        </w:rPr>
        <w:t>Program Funkcjonalno-Użytkowy - …… karty.</w:t>
      </w:r>
    </w:p>
    <w:p w14:paraId="63D61062" w14:textId="2DE1E65F" w:rsidR="00246AB8" w:rsidRPr="005E0CC6" w:rsidRDefault="00C04F08" w:rsidP="007911BF">
      <w:pPr>
        <w:tabs>
          <w:tab w:val="left" w:pos="360"/>
          <w:tab w:val="right" w:pos="540"/>
        </w:tabs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Załącznik nr </w:t>
      </w:r>
      <w:r>
        <w:rPr>
          <w:snapToGrid w:val="0"/>
          <w:color w:val="000000"/>
          <w:sz w:val="22"/>
          <w:szCs w:val="22"/>
        </w:rPr>
        <w:t>3</w:t>
      </w:r>
      <w:r w:rsidRPr="005E0CC6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-</w:t>
      </w:r>
      <w:r w:rsidRPr="005E0CC6">
        <w:rPr>
          <w:snapToGrid w:val="0"/>
          <w:color w:val="000000"/>
          <w:sz w:val="22"/>
          <w:szCs w:val="22"/>
        </w:rPr>
        <w:t xml:space="preserve">  </w:t>
      </w:r>
      <w:r w:rsidR="00246AB8" w:rsidRPr="005E0CC6">
        <w:rPr>
          <w:snapToGrid w:val="0"/>
          <w:color w:val="000000"/>
          <w:sz w:val="22"/>
          <w:szCs w:val="22"/>
        </w:rPr>
        <w:t xml:space="preserve">Wzór protokołu odbioru </w:t>
      </w:r>
      <w:r w:rsidR="00514A61" w:rsidRPr="005E0CC6">
        <w:rPr>
          <w:snapToGrid w:val="0"/>
          <w:color w:val="000000"/>
          <w:sz w:val="22"/>
          <w:szCs w:val="22"/>
        </w:rPr>
        <w:t xml:space="preserve">- </w:t>
      </w:r>
      <w:r w:rsidR="00246AB8" w:rsidRPr="005E0CC6">
        <w:rPr>
          <w:snapToGrid w:val="0"/>
          <w:color w:val="000000"/>
          <w:sz w:val="22"/>
          <w:szCs w:val="22"/>
        </w:rPr>
        <w:t xml:space="preserve"> 2 karty</w:t>
      </w:r>
      <w:r>
        <w:rPr>
          <w:snapToGrid w:val="0"/>
          <w:color w:val="000000"/>
          <w:sz w:val="22"/>
          <w:szCs w:val="22"/>
        </w:rPr>
        <w:t>.</w:t>
      </w:r>
    </w:p>
    <w:p w14:paraId="263F5D1D" w14:textId="1BB38A9C" w:rsidR="00447EE0" w:rsidRDefault="0069761A" w:rsidP="004F53F2">
      <w:pPr>
        <w:tabs>
          <w:tab w:val="left" w:pos="360"/>
          <w:tab w:val="right" w:pos="540"/>
        </w:tabs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Załącznik nr </w:t>
      </w:r>
      <w:r w:rsidR="00C04F08">
        <w:rPr>
          <w:snapToGrid w:val="0"/>
          <w:color w:val="000000"/>
          <w:sz w:val="22"/>
          <w:szCs w:val="22"/>
        </w:rPr>
        <w:t>4</w:t>
      </w:r>
      <w:r w:rsidR="00C04F08" w:rsidRPr="005E0CC6">
        <w:rPr>
          <w:snapToGrid w:val="0"/>
          <w:color w:val="000000"/>
          <w:sz w:val="22"/>
          <w:szCs w:val="22"/>
        </w:rPr>
        <w:t xml:space="preserve"> </w:t>
      </w:r>
      <w:r w:rsidR="00C04F08">
        <w:rPr>
          <w:snapToGrid w:val="0"/>
          <w:color w:val="000000"/>
          <w:sz w:val="22"/>
          <w:szCs w:val="22"/>
        </w:rPr>
        <w:t>-</w:t>
      </w:r>
      <w:r w:rsidR="00C04F08" w:rsidRPr="005E0CC6">
        <w:rPr>
          <w:snapToGrid w:val="0"/>
          <w:color w:val="000000"/>
          <w:sz w:val="22"/>
          <w:szCs w:val="22"/>
        </w:rPr>
        <w:t xml:space="preserve">  </w:t>
      </w:r>
      <w:r w:rsidR="00145EF2" w:rsidRPr="005E0CC6">
        <w:rPr>
          <w:snapToGrid w:val="0"/>
          <w:color w:val="000000"/>
          <w:sz w:val="22"/>
          <w:szCs w:val="22"/>
        </w:rPr>
        <w:t>Wzór karty nadzoru autorskiego</w:t>
      </w:r>
      <w:r w:rsidR="00171574" w:rsidRPr="005E0CC6">
        <w:rPr>
          <w:snapToGrid w:val="0"/>
          <w:color w:val="000000"/>
          <w:sz w:val="22"/>
          <w:szCs w:val="22"/>
        </w:rPr>
        <w:t xml:space="preserve"> - 1 karta</w:t>
      </w:r>
    </w:p>
    <w:p w14:paraId="67E3EF62" w14:textId="09BB475F" w:rsidR="00EB6009" w:rsidRPr="003149E5" w:rsidRDefault="00EB6009" w:rsidP="004F53F2">
      <w:pPr>
        <w:tabs>
          <w:tab w:val="left" w:pos="360"/>
          <w:tab w:val="right" w:pos="540"/>
        </w:tabs>
        <w:jc w:val="both"/>
        <w:rPr>
          <w:snapToGrid w:val="0"/>
          <w:color w:val="000000"/>
          <w:sz w:val="22"/>
          <w:szCs w:val="22"/>
        </w:rPr>
      </w:pPr>
      <w:r w:rsidRPr="005E0CC6">
        <w:rPr>
          <w:snapToGrid w:val="0"/>
          <w:color w:val="000000"/>
          <w:sz w:val="22"/>
          <w:szCs w:val="22"/>
        </w:rPr>
        <w:t xml:space="preserve">Załącznik nr </w:t>
      </w:r>
      <w:r w:rsidR="00C04F08">
        <w:rPr>
          <w:snapToGrid w:val="0"/>
          <w:color w:val="000000"/>
          <w:sz w:val="22"/>
          <w:szCs w:val="22"/>
        </w:rPr>
        <w:t>5</w:t>
      </w:r>
      <w:r w:rsidR="00C04F08" w:rsidRPr="005E0CC6">
        <w:rPr>
          <w:snapToGrid w:val="0"/>
          <w:color w:val="000000"/>
          <w:sz w:val="22"/>
          <w:szCs w:val="22"/>
        </w:rPr>
        <w:t xml:space="preserve"> </w:t>
      </w:r>
      <w:r w:rsidR="00C04F08">
        <w:rPr>
          <w:snapToGrid w:val="0"/>
          <w:color w:val="000000"/>
          <w:sz w:val="22"/>
          <w:szCs w:val="22"/>
        </w:rPr>
        <w:t>-</w:t>
      </w:r>
      <w:r w:rsidR="00C04F08" w:rsidRPr="005E0CC6">
        <w:rPr>
          <w:snapToGrid w:val="0"/>
          <w:color w:val="000000"/>
          <w:sz w:val="22"/>
          <w:szCs w:val="22"/>
        </w:rPr>
        <w:t xml:space="preserve">  </w:t>
      </w:r>
      <w:r w:rsidR="00C04F08">
        <w:rPr>
          <w:snapToGrid w:val="0"/>
          <w:color w:val="000000"/>
          <w:sz w:val="22"/>
          <w:szCs w:val="22"/>
        </w:rPr>
        <w:t>Zasady przetwarzania powierzonych danych - …… karty.</w:t>
      </w:r>
    </w:p>
    <w:p w14:paraId="2E63783E" w14:textId="77777777" w:rsidR="000B7CF5" w:rsidRPr="003149E5" w:rsidRDefault="000B7CF5">
      <w:pPr>
        <w:tabs>
          <w:tab w:val="right" w:pos="540"/>
        </w:tabs>
        <w:spacing w:line="24" w:lineRule="atLeast"/>
        <w:jc w:val="both"/>
        <w:rPr>
          <w:snapToGrid w:val="0"/>
          <w:color w:val="000000"/>
          <w:sz w:val="22"/>
          <w:szCs w:val="22"/>
        </w:rPr>
      </w:pPr>
    </w:p>
    <w:p w14:paraId="39089CBE" w14:textId="77777777" w:rsidR="00A84F36" w:rsidRPr="003149E5" w:rsidRDefault="00A84F36">
      <w:pPr>
        <w:tabs>
          <w:tab w:val="right" w:pos="540"/>
        </w:tabs>
        <w:spacing w:line="24" w:lineRule="atLeast"/>
        <w:jc w:val="both"/>
        <w:rPr>
          <w:snapToGrid w:val="0"/>
          <w:color w:val="000000"/>
          <w:sz w:val="22"/>
          <w:szCs w:val="22"/>
        </w:rPr>
      </w:pPr>
    </w:p>
    <w:p w14:paraId="1A720409" w14:textId="36D279AA" w:rsidR="00135E4F" w:rsidRPr="003149E5" w:rsidRDefault="00A84F36" w:rsidP="004F53F2">
      <w:pPr>
        <w:tabs>
          <w:tab w:val="right" w:pos="540"/>
        </w:tabs>
        <w:spacing w:line="24" w:lineRule="atLeast"/>
        <w:jc w:val="both"/>
        <w:rPr>
          <w:b/>
          <w:snapToGrid w:val="0"/>
          <w:color w:val="000000"/>
          <w:sz w:val="22"/>
          <w:szCs w:val="22"/>
        </w:rPr>
      </w:pPr>
      <w:r w:rsidRPr="003149E5">
        <w:rPr>
          <w:snapToGrid w:val="0"/>
          <w:color w:val="000000"/>
          <w:sz w:val="22"/>
          <w:szCs w:val="22"/>
        </w:rPr>
        <w:t xml:space="preserve">  </w:t>
      </w:r>
      <w:r w:rsidR="00135E4F" w:rsidRPr="003149E5">
        <w:rPr>
          <w:snapToGrid w:val="0"/>
          <w:color w:val="000000"/>
          <w:sz w:val="22"/>
          <w:szCs w:val="22"/>
        </w:rPr>
        <w:t xml:space="preserve">    </w:t>
      </w:r>
      <w:r w:rsidR="00B83EC4" w:rsidRPr="003149E5">
        <w:rPr>
          <w:b/>
          <w:snapToGrid w:val="0"/>
          <w:color w:val="000000"/>
          <w:sz w:val="22"/>
          <w:szCs w:val="22"/>
        </w:rPr>
        <w:tab/>
      </w:r>
      <w:r w:rsidR="00B101D2">
        <w:rPr>
          <w:b/>
          <w:snapToGrid w:val="0"/>
          <w:color w:val="000000"/>
          <w:sz w:val="22"/>
          <w:szCs w:val="22"/>
        </w:rPr>
        <w:t>W</w:t>
      </w:r>
      <w:r w:rsidR="004B0886" w:rsidRPr="003149E5">
        <w:rPr>
          <w:b/>
          <w:snapToGrid w:val="0"/>
          <w:color w:val="000000"/>
          <w:sz w:val="22"/>
          <w:szCs w:val="22"/>
        </w:rPr>
        <w:t>YKONAWCA</w:t>
      </w:r>
      <w:r w:rsidR="00B83EC4" w:rsidRPr="003149E5">
        <w:rPr>
          <w:b/>
          <w:snapToGrid w:val="0"/>
          <w:color w:val="000000"/>
          <w:sz w:val="22"/>
          <w:szCs w:val="22"/>
        </w:rPr>
        <w:tab/>
      </w:r>
      <w:r w:rsidR="00B83EC4" w:rsidRPr="003149E5">
        <w:rPr>
          <w:b/>
          <w:snapToGrid w:val="0"/>
          <w:color w:val="000000"/>
          <w:sz w:val="22"/>
          <w:szCs w:val="22"/>
        </w:rPr>
        <w:tab/>
      </w:r>
      <w:r w:rsidR="00B83EC4" w:rsidRPr="003149E5">
        <w:rPr>
          <w:b/>
          <w:snapToGrid w:val="0"/>
          <w:color w:val="000000"/>
          <w:sz w:val="22"/>
          <w:szCs w:val="22"/>
        </w:rPr>
        <w:tab/>
      </w:r>
      <w:r w:rsidR="00B83EC4" w:rsidRPr="003149E5">
        <w:rPr>
          <w:b/>
          <w:snapToGrid w:val="0"/>
          <w:color w:val="000000"/>
          <w:sz w:val="22"/>
          <w:szCs w:val="22"/>
        </w:rPr>
        <w:tab/>
      </w:r>
      <w:r w:rsidR="00B83EC4" w:rsidRPr="003149E5">
        <w:rPr>
          <w:b/>
          <w:snapToGrid w:val="0"/>
          <w:color w:val="000000"/>
          <w:sz w:val="22"/>
          <w:szCs w:val="22"/>
        </w:rPr>
        <w:tab/>
      </w:r>
      <w:r w:rsidR="00B83EC4" w:rsidRPr="003149E5">
        <w:rPr>
          <w:b/>
          <w:snapToGrid w:val="0"/>
          <w:color w:val="000000"/>
          <w:sz w:val="22"/>
          <w:szCs w:val="22"/>
        </w:rPr>
        <w:tab/>
      </w:r>
      <w:r w:rsidR="004B0886">
        <w:rPr>
          <w:b/>
          <w:snapToGrid w:val="0"/>
          <w:color w:val="000000"/>
          <w:sz w:val="22"/>
          <w:szCs w:val="22"/>
        </w:rPr>
        <w:t xml:space="preserve">           </w:t>
      </w:r>
      <w:r w:rsidR="00B101D2">
        <w:rPr>
          <w:b/>
          <w:snapToGrid w:val="0"/>
          <w:color w:val="000000"/>
          <w:sz w:val="22"/>
          <w:szCs w:val="22"/>
        </w:rPr>
        <w:t xml:space="preserve">            </w:t>
      </w:r>
      <w:r w:rsidR="004B0886" w:rsidRPr="003149E5">
        <w:rPr>
          <w:b/>
          <w:snapToGrid w:val="0"/>
          <w:color w:val="000000"/>
          <w:sz w:val="22"/>
          <w:szCs w:val="22"/>
        </w:rPr>
        <w:t>ZAMAWIAJĄCY</w:t>
      </w:r>
      <w:r w:rsidR="00135E4F" w:rsidRPr="003149E5">
        <w:rPr>
          <w:b/>
          <w:snapToGrid w:val="0"/>
          <w:color w:val="000000"/>
          <w:sz w:val="22"/>
          <w:szCs w:val="22"/>
        </w:rPr>
        <w:tab/>
      </w:r>
      <w:r w:rsidR="0015681C">
        <w:rPr>
          <w:b/>
          <w:snapToGrid w:val="0"/>
          <w:color w:val="000000"/>
          <w:sz w:val="22"/>
          <w:szCs w:val="22"/>
        </w:rPr>
        <w:t xml:space="preserve">         </w:t>
      </w:r>
      <w:r w:rsidR="00535758" w:rsidRPr="003149E5">
        <w:rPr>
          <w:snapToGrid w:val="0"/>
          <w:color w:val="000000"/>
          <w:sz w:val="22"/>
          <w:szCs w:val="22"/>
        </w:rPr>
        <w:t>..........................</w:t>
      </w:r>
      <w:r w:rsidR="00AF4CA0" w:rsidRPr="003149E5">
        <w:rPr>
          <w:snapToGrid w:val="0"/>
          <w:color w:val="000000"/>
          <w:sz w:val="22"/>
          <w:szCs w:val="22"/>
        </w:rPr>
        <w:t>......</w:t>
      </w:r>
      <w:r w:rsidR="00535758" w:rsidRPr="003149E5">
        <w:rPr>
          <w:snapToGrid w:val="0"/>
          <w:color w:val="000000"/>
          <w:sz w:val="22"/>
          <w:szCs w:val="22"/>
        </w:rPr>
        <w:t>........</w:t>
      </w:r>
      <w:r w:rsidR="00952B01" w:rsidRPr="003149E5">
        <w:rPr>
          <w:snapToGrid w:val="0"/>
          <w:color w:val="000000"/>
          <w:sz w:val="22"/>
          <w:szCs w:val="22"/>
        </w:rPr>
        <w:t xml:space="preserve">                                                                       </w:t>
      </w:r>
      <w:r w:rsidR="00B83EC4" w:rsidRPr="003149E5">
        <w:rPr>
          <w:snapToGrid w:val="0"/>
          <w:color w:val="000000"/>
          <w:sz w:val="22"/>
          <w:szCs w:val="22"/>
        </w:rPr>
        <w:t xml:space="preserve"> </w:t>
      </w:r>
      <w:r w:rsidR="00BE410D">
        <w:rPr>
          <w:snapToGrid w:val="0"/>
          <w:color w:val="000000"/>
          <w:sz w:val="22"/>
          <w:szCs w:val="22"/>
        </w:rPr>
        <w:t xml:space="preserve">        </w:t>
      </w:r>
      <w:r w:rsidR="00B83EC4" w:rsidRPr="003149E5">
        <w:rPr>
          <w:snapToGrid w:val="0"/>
          <w:color w:val="000000"/>
          <w:sz w:val="22"/>
          <w:szCs w:val="22"/>
        </w:rPr>
        <w:t xml:space="preserve">  </w:t>
      </w:r>
      <w:r w:rsidR="00535758" w:rsidRPr="003149E5">
        <w:rPr>
          <w:snapToGrid w:val="0"/>
          <w:color w:val="000000"/>
          <w:sz w:val="22"/>
          <w:szCs w:val="22"/>
        </w:rPr>
        <w:t>......................................</w:t>
      </w:r>
    </w:p>
    <w:sectPr w:rsidR="00135E4F" w:rsidRPr="003149E5" w:rsidSect="0015681C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28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AF71" w14:textId="77777777" w:rsidR="00120E90" w:rsidRDefault="00120E90">
      <w:r>
        <w:separator/>
      </w:r>
    </w:p>
  </w:endnote>
  <w:endnote w:type="continuationSeparator" w:id="0">
    <w:p w14:paraId="020567A4" w14:textId="77777777" w:rsidR="00120E90" w:rsidRDefault="00120E90">
      <w:r>
        <w:continuationSeparator/>
      </w:r>
    </w:p>
  </w:endnote>
  <w:endnote w:type="continuationNotice" w:id="1">
    <w:p w14:paraId="6C1378C4" w14:textId="77777777" w:rsidR="00120E90" w:rsidRDefault="00120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2AC7" w14:textId="77777777" w:rsidR="006B03BD" w:rsidRDefault="006B03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0A0C2E" w14:textId="77777777" w:rsidR="006B03BD" w:rsidRDefault="006B03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7DBB" w14:textId="1DF81C5B" w:rsidR="006B03BD" w:rsidRDefault="006B03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D6C">
      <w:rPr>
        <w:noProof/>
      </w:rPr>
      <w:t>16</w:t>
    </w:r>
    <w:r>
      <w:rPr>
        <w:noProof/>
      </w:rPr>
      <w:fldChar w:fldCharType="end"/>
    </w:r>
    <w:r>
      <w:t>/15</w:t>
    </w:r>
  </w:p>
  <w:p w14:paraId="77F91392" w14:textId="77777777" w:rsidR="006B03BD" w:rsidRPr="00111BEF" w:rsidRDefault="006B03BD" w:rsidP="00111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DD48" w14:textId="77777777" w:rsidR="00120E90" w:rsidRDefault="00120E90">
      <w:r>
        <w:separator/>
      </w:r>
    </w:p>
  </w:footnote>
  <w:footnote w:type="continuationSeparator" w:id="0">
    <w:p w14:paraId="06BFD1F8" w14:textId="77777777" w:rsidR="00120E90" w:rsidRDefault="00120E90">
      <w:r>
        <w:continuationSeparator/>
      </w:r>
    </w:p>
  </w:footnote>
  <w:footnote w:type="continuationNotice" w:id="1">
    <w:p w14:paraId="3BE7B55C" w14:textId="77777777" w:rsidR="00120E90" w:rsidRDefault="00120E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A3EF" w14:textId="77777777" w:rsidR="006B03BD" w:rsidRPr="001A78C8" w:rsidRDefault="006B03BD" w:rsidP="001A78C8">
    <w:pPr>
      <w:pStyle w:val="Nagwek"/>
      <w:rPr>
        <w:i/>
      </w:rPr>
    </w:pPr>
  </w:p>
  <w:p w14:paraId="325FD2FA" w14:textId="77777777" w:rsidR="006B03BD" w:rsidRPr="00FD33AE" w:rsidRDefault="006B03BD">
    <w:pPr>
      <w:pStyle w:val="Nagwek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6267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642432B"/>
    <w:multiLevelType w:val="hybridMultilevel"/>
    <w:tmpl w:val="DAFC92BC"/>
    <w:lvl w:ilvl="0" w:tplc="9D7AD8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5F0"/>
    <w:multiLevelType w:val="hybridMultilevel"/>
    <w:tmpl w:val="37AABC5C"/>
    <w:lvl w:ilvl="0" w:tplc="E4DC5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4684"/>
    <w:multiLevelType w:val="hybridMultilevel"/>
    <w:tmpl w:val="D422CD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8043C"/>
    <w:multiLevelType w:val="hybridMultilevel"/>
    <w:tmpl w:val="494E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6062"/>
    <w:multiLevelType w:val="hybridMultilevel"/>
    <w:tmpl w:val="C3C4A85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1">
      <w:start w:val="1"/>
      <w:numFmt w:val="decimal"/>
      <w:lvlText w:val="%2)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1EB40CD1"/>
    <w:multiLevelType w:val="hybridMultilevel"/>
    <w:tmpl w:val="E14006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C6149"/>
    <w:multiLevelType w:val="hybridMultilevel"/>
    <w:tmpl w:val="D64A8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4AE3"/>
    <w:multiLevelType w:val="hybridMultilevel"/>
    <w:tmpl w:val="9E3A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0441"/>
    <w:multiLevelType w:val="hybridMultilevel"/>
    <w:tmpl w:val="9D0EA3FA"/>
    <w:lvl w:ilvl="0" w:tplc="01DC9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76A7"/>
    <w:multiLevelType w:val="hybridMultilevel"/>
    <w:tmpl w:val="3D08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3F4A"/>
    <w:multiLevelType w:val="hybridMultilevel"/>
    <w:tmpl w:val="CA1622D2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C524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3" w:tplc="B65EA4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A6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328A4"/>
    <w:multiLevelType w:val="hybridMultilevel"/>
    <w:tmpl w:val="999CA1BE"/>
    <w:lvl w:ilvl="0" w:tplc="18A83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94058"/>
    <w:multiLevelType w:val="hybridMultilevel"/>
    <w:tmpl w:val="8704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A4867"/>
    <w:multiLevelType w:val="hybridMultilevel"/>
    <w:tmpl w:val="6116F106"/>
    <w:lvl w:ilvl="0" w:tplc="F76C7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35692"/>
    <w:multiLevelType w:val="hybridMultilevel"/>
    <w:tmpl w:val="E8163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B27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6E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F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2E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62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6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4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8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D5BFD"/>
    <w:multiLevelType w:val="hybridMultilevel"/>
    <w:tmpl w:val="D0B0946E"/>
    <w:lvl w:ilvl="0" w:tplc="DF30EBB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6276D"/>
    <w:multiLevelType w:val="multilevel"/>
    <w:tmpl w:val="525AB3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1E1E25"/>
    <w:multiLevelType w:val="hybridMultilevel"/>
    <w:tmpl w:val="3CA6143C"/>
    <w:lvl w:ilvl="0" w:tplc="01DC9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42D"/>
    <w:multiLevelType w:val="hybridMultilevel"/>
    <w:tmpl w:val="EBA260DA"/>
    <w:lvl w:ilvl="0" w:tplc="FCD2C6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D4467C"/>
    <w:multiLevelType w:val="hybridMultilevel"/>
    <w:tmpl w:val="EA88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9766A"/>
    <w:multiLevelType w:val="multilevel"/>
    <w:tmpl w:val="738E8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C1A56F8"/>
    <w:multiLevelType w:val="multilevel"/>
    <w:tmpl w:val="C316C2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4C6A3725"/>
    <w:multiLevelType w:val="hybridMultilevel"/>
    <w:tmpl w:val="699296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83CE0"/>
    <w:multiLevelType w:val="hybridMultilevel"/>
    <w:tmpl w:val="FDCAE510"/>
    <w:lvl w:ilvl="0" w:tplc="33F230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A4D29"/>
    <w:multiLevelType w:val="hybridMultilevel"/>
    <w:tmpl w:val="D0062B34"/>
    <w:lvl w:ilvl="0" w:tplc="8CE6DD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74D5F"/>
    <w:multiLevelType w:val="multilevel"/>
    <w:tmpl w:val="E7368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5D5EAC"/>
    <w:multiLevelType w:val="hybridMultilevel"/>
    <w:tmpl w:val="7E9CB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B85770"/>
    <w:multiLevelType w:val="hybridMultilevel"/>
    <w:tmpl w:val="AF840CDC"/>
    <w:lvl w:ilvl="0" w:tplc="4788A3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5E8F22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00EF4"/>
    <w:multiLevelType w:val="hybridMultilevel"/>
    <w:tmpl w:val="B592409C"/>
    <w:lvl w:ilvl="0" w:tplc="340284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54323D"/>
    <w:multiLevelType w:val="hybridMultilevel"/>
    <w:tmpl w:val="0FC4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260C0"/>
    <w:multiLevelType w:val="hybridMultilevel"/>
    <w:tmpl w:val="91D0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46338"/>
    <w:multiLevelType w:val="multilevel"/>
    <w:tmpl w:val="6D9EB5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5" w15:restartNumberingAfterBreak="0">
    <w:nsid w:val="6ED821C7"/>
    <w:multiLevelType w:val="multilevel"/>
    <w:tmpl w:val="24428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052CFE"/>
    <w:multiLevelType w:val="hybridMultilevel"/>
    <w:tmpl w:val="9A06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7030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509D3"/>
    <w:multiLevelType w:val="hybridMultilevel"/>
    <w:tmpl w:val="8D128672"/>
    <w:lvl w:ilvl="0" w:tplc="55E81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2E21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8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8D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5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A2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C7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E6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AE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F466F9"/>
    <w:multiLevelType w:val="hybridMultilevel"/>
    <w:tmpl w:val="D144A2C8"/>
    <w:lvl w:ilvl="0" w:tplc="55CCD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D1B8D"/>
    <w:multiLevelType w:val="hybridMultilevel"/>
    <w:tmpl w:val="AE2C41CA"/>
    <w:lvl w:ilvl="0" w:tplc="539047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5D8FBC2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80C4A"/>
    <w:multiLevelType w:val="hybridMultilevel"/>
    <w:tmpl w:val="40F45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30EBB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A0953"/>
    <w:multiLevelType w:val="hybridMultilevel"/>
    <w:tmpl w:val="62665808"/>
    <w:lvl w:ilvl="0" w:tplc="7D466E0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2" w15:restartNumberingAfterBreak="0">
    <w:nsid w:val="7F676CAF"/>
    <w:multiLevelType w:val="hybridMultilevel"/>
    <w:tmpl w:val="8FDE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7"/>
  </w:num>
  <w:num w:numId="4">
    <w:abstractNumId w:val="10"/>
  </w:num>
  <w:num w:numId="5">
    <w:abstractNumId w:val="26"/>
  </w:num>
  <w:num w:numId="6">
    <w:abstractNumId w:val="41"/>
  </w:num>
  <w:num w:numId="7">
    <w:abstractNumId w:val="34"/>
  </w:num>
  <w:num w:numId="8">
    <w:abstractNumId w:val="38"/>
  </w:num>
  <w:num w:numId="9">
    <w:abstractNumId w:val="15"/>
  </w:num>
  <w:num w:numId="10">
    <w:abstractNumId w:val="30"/>
  </w:num>
  <w:num w:numId="11">
    <w:abstractNumId w:val="42"/>
  </w:num>
  <w:num w:numId="12">
    <w:abstractNumId w:val="23"/>
  </w:num>
  <w:num w:numId="13">
    <w:abstractNumId w:val="29"/>
  </w:num>
  <w:num w:numId="14">
    <w:abstractNumId w:val="6"/>
  </w:num>
  <w:num w:numId="15">
    <w:abstractNumId w:val="8"/>
  </w:num>
  <w:num w:numId="16">
    <w:abstractNumId w:val="25"/>
  </w:num>
  <w:num w:numId="17">
    <w:abstractNumId w:val="33"/>
  </w:num>
  <w:num w:numId="18">
    <w:abstractNumId w:val="12"/>
  </w:num>
  <w:num w:numId="19">
    <w:abstractNumId w:val="36"/>
  </w:num>
  <w:num w:numId="20">
    <w:abstractNumId w:val="11"/>
  </w:num>
  <w:num w:numId="21">
    <w:abstractNumId w:val="31"/>
  </w:num>
  <w:num w:numId="22">
    <w:abstractNumId w:val="21"/>
  </w:num>
  <w:num w:numId="23">
    <w:abstractNumId w:val="20"/>
  </w:num>
  <w:num w:numId="24">
    <w:abstractNumId w:val="18"/>
  </w:num>
  <w:num w:numId="25">
    <w:abstractNumId w:val="39"/>
  </w:num>
  <w:num w:numId="26">
    <w:abstractNumId w:val="16"/>
  </w:num>
  <w:num w:numId="27">
    <w:abstractNumId w:val="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</w:num>
  <w:num w:numId="32">
    <w:abstractNumId w:val="0"/>
  </w:num>
  <w:num w:numId="33">
    <w:abstractNumId w:val="28"/>
  </w:num>
  <w:num w:numId="34">
    <w:abstractNumId w:val="22"/>
  </w:num>
  <w:num w:numId="35">
    <w:abstractNumId w:val="40"/>
  </w:num>
  <w:num w:numId="36">
    <w:abstractNumId w:val="7"/>
  </w:num>
  <w:num w:numId="37">
    <w:abstractNumId w:val="4"/>
  </w:num>
  <w:num w:numId="38">
    <w:abstractNumId w:val="27"/>
  </w:num>
  <w:num w:numId="39">
    <w:abstractNumId w:val="35"/>
  </w:num>
  <w:num w:numId="40">
    <w:abstractNumId w:val="24"/>
  </w:num>
  <w:num w:numId="41">
    <w:abstractNumId w:val="9"/>
  </w:num>
  <w:num w:numId="42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7"/>
    <w:rsid w:val="00000854"/>
    <w:rsid w:val="000016B9"/>
    <w:rsid w:val="00002546"/>
    <w:rsid w:val="00002756"/>
    <w:rsid w:val="000034C2"/>
    <w:rsid w:val="000058A4"/>
    <w:rsid w:val="00005FE8"/>
    <w:rsid w:val="00006625"/>
    <w:rsid w:val="00007997"/>
    <w:rsid w:val="000123F9"/>
    <w:rsid w:val="0001520A"/>
    <w:rsid w:val="00016575"/>
    <w:rsid w:val="0002130F"/>
    <w:rsid w:val="00021868"/>
    <w:rsid w:val="0002194E"/>
    <w:rsid w:val="00021FA0"/>
    <w:rsid w:val="000225E4"/>
    <w:rsid w:val="000234A1"/>
    <w:rsid w:val="00024816"/>
    <w:rsid w:val="000268E3"/>
    <w:rsid w:val="00030510"/>
    <w:rsid w:val="0003377D"/>
    <w:rsid w:val="00037CBE"/>
    <w:rsid w:val="000408C2"/>
    <w:rsid w:val="00041DA3"/>
    <w:rsid w:val="00042146"/>
    <w:rsid w:val="00043781"/>
    <w:rsid w:val="00045067"/>
    <w:rsid w:val="00046FF2"/>
    <w:rsid w:val="0004778A"/>
    <w:rsid w:val="00051C83"/>
    <w:rsid w:val="00055B87"/>
    <w:rsid w:val="000561F5"/>
    <w:rsid w:val="000617E5"/>
    <w:rsid w:val="00061C13"/>
    <w:rsid w:val="00063745"/>
    <w:rsid w:val="00063B9E"/>
    <w:rsid w:val="00063BE2"/>
    <w:rsid w:val="00066A56"/>
    <w:rsid w:val="00067D8F"/>
    <w:rsid w:val="0007084E"/>
    <w:rsid w:val="000727D0"/>
    <w:rsid w:val="000730B0"/>
    <w:rsid w:val="00073F59"/>
    <w:rsid w:val="0007527A"/>
    <w:rsid w:val="0007592E"/>
    <w:rsid w:val="000807E2"/>
    <w:rsid w:val="0008112A"/>
    <w:rsid w:val="00086716"/>
    <w:rsid w:val="00086C45"/>
    <w:rsid w:val="0008701B"/>
    <w:rsid w:val="00087F0F"/>
    <w:rsid w:val="00087FDE"/>
    <w:rsid w:val="00090410"/>
    <w:rsid w:val="000927BD"/>
    <w:rsid w:val="00092869"/>
    <w:rsid w:val="0009295D"/>
    <w:rsid w:val="00093D9F"/>
    <w:rsid w:val="00096D49"/>
    <w:rsid w:val="000970A0"/>
    <w:rsid w:val="00097C7A"/>
    <w:rsid w:val="000A30B1"/>
    <w:rsid w:val="000A62A4"/>
    <w:rsid w:val="000A689D"/>
    <w:rsid w:val="000A78E6"/>
    <w:rsid w:val="000A7A7C"/>
    <w:rsid w:val="000B2699"/>
    <w:rsid w:val="000B278D"/>
    <w:rsid w:val="000B58FF"/>
    <w:rsid w:val="000B7849"/>
    <w:rsid w:val="000B7CF5"/>
    <w:rsid w:val="000C1720"/>
    <w:rsid w:val="000C3891"/>
    <w:rsid w:val="000C6D92"/>
    <w:rsid w:val="000D0BFB"/>
    <w:rsid w:val="000D0F9C"/>
    <w:rsid w:val="000D2A57"/>
    <w:rsid w:val="000D2FEA"/>
    <w:rsid w:val="000D3094"/>
    <w:rsid w:val="000D34F4"/>
    <w:rsid w:val="000D362C"/>
    <w:rsid w:val="000D5B47"/>
    <w:rsid w:val="000D6B2F"/>
    <w:rsid w:val="000D74F8"/>
    <w:rsid w:val="000E0F2A"/>
    <w:rsid w:val="000E18D6"/>
    <w:rsid w:val="000E1CA2"/>
    <w:rsid w:val="000E4149"/>
    <w:rsid w:val="000E44C8"/>
    <w:rsid w:val="000E657E"/>
    <w:rsid w:val="000E6A1B"/>
    <w:rsid w:val="000E6C60"/>
    <w:rsid w:val="000F19A8"/>
    <w:rsid w:val="000F3D2C"/>
    <w:rsid w:val="000F4462"/>
    <w:rsid w:val="000F4892"/>
    <w:rsid w:val="000F5993"/>
    <w:rsid w:val="000F5F4D"/>
    <w:rsid w:val="000F6E32"/>
    <w:rsid w:val="000F70A8"/>
    <w:rsid w:val="000F7CA7"/>
    <w:rsid w:val="00100B5B"/>
    <w:rsid w:val="00100D8C"/>
    <w:rsid w:val="0010184B"/>
    <w:rsid w:val="00101DCA"/>
    <w:rsid w:val="00103147"/>
    <w:rsid w:val="0010362E"/>
    <w:rsid w:val="00103A7B"/>
    <w:rsid w:val="001054EE"/>
    <w:rsid w:val="00105616"/>
    <w:rsid w:val="00106CD5"/>
    <w:rsid w:val="001079B7"/>
    <w:rsid w:val="001105E1"/>
    <w:rsid w:val="001107FD"/>
    <w:rsid w:val="00111BEF"/>
    <w:rsid w:val="00114616"/>
    <w:rsid w:val="00116F7E"/>
    <w:rsid w:val="0011706B"/>
    <w:rsid w:val="00117CCD"/>
    <w:rsid w:val="00120E90"/>
    <w:rsid w:val="001210BD"/>
    <w:rsid w:val="00123021"/>
    <w:rsid w:val="001233E6"/>
    <w:rsid w:val="00123568"/>
    <w:rsid w:val="00123C99"/>
    <w:rsid w:val="001243CE"/>
    <w:rsid w:val="00124DA1"/>
    <w:rsid w:val="00125DDD"/>
    <w:rsid w:val="00126FB9"/>
    <w:rsid w:val="0012745F"/>
    <w:rsid w:val="001276DA"/>
    <w:rsid w:val="00130AD5"/>
    <w:rsid w:val="00130B2E"/>
    <w:rsid w:val="00132918"/>
    <w:rsid w:val="001352BF"/>
    <w:rsid w:val="00135E4F"/>
    <w:rsid w:val="001362AB"/>
    <w:rsid w:val="00141B6C"/>
    <w:rsid w:val="00142BCC"/>
    <w:rsid w:val="00143D3D"/>
    <w:rsid w:val="00144302"/>
    <w:rsid w:val="00145B63"/>
    <w:rsid w:val="00145DB5"/>
    <w:rsid w:val="00145EF2"/>
    <w:rsid w:val="00150F28"/>
    <w:rsid w:val="001510EB"/>
    <w:rsid w:val="001520CA"/>
    <w:rsid w:val="001563AA"/>
    <w:rsid w:val="00156612"/>
    <w:rsid w:val="0015681C"/>
    <w:rsid w:val="00156D12"/>
    <w:rsid w:val="00160CAC"/>
    <w:rsid w:val="00160EF4"/>
    <w:rsid w:val="001612FD"/>
    <w:rsid w:val="00161951"/>
    <w:rsid w:val="00161E97"/>
    <w:rsid w:val="00162B31"/>
    <w:rsid w:val="00162ECA"/>
    <w:rsid w:val="00164951"/>
    <w:rsid w:val="00165042"/>
    <w:rsid w:val="00166A47"/>
    <w:rsid w:val="00170851"/>
    <w:rsid w:val="00171574"/>
    <w:rsid w:val="00171704"/>
    <w:rsid w:val="00172282"/>
    <w:rsid w:val="00172811"/>
    <w:rsid w:val="00176A30"/>
    <w:rsid w:val="00176C53"/>
    <w:rsid w:val="00181E1A"/>
    <w:rsid w:val="0018416E"/>
    <w:rsid w:val="00185AAD"/>
    <w:rsid w:val="00185AF4"/>
    <w:rsid w:val="00185D3C"/>
    <w:rsid w:val="001863ED"/>
    <w:rsid w:val="0018732B"/>
    <w:rsid w:val="00190128"/>
    <w:rsid w:val="00191239"/>
    <w:rsid w:val="00191B1E"/>
    <w:rsid w:val="00192064"/>
    <w:rsid w:val="001923CE"/>
    <w:rsid w:val="0019282A"/>
    <w:rsid w:val="00193F1C"/>
    <w:rsid w:val="001946B7"/>
    <w:rsid w:val="001955B2"/>
    <w:rsid w:val="001A114D"/>
    <w:rsid w:val="001A126C"/>
    <w:rsid w:val="001A3157"/>
    <w:rsid w:val="001A3B0D"/>
    <w:rsid w:val="001A3FAC"/>
    <w:rsid w:val="001A55DE"/>
    <w:rsid w:val="001A78C8"/>
    <w:rsid w:val="001B6515"/>
    <w:rsid w:val="001B66DD"/>
    <w:rsid w:val="001B7D3D"/>
    <w:rsid w:val="001C0903"/>
    <w:rsid w:val="001C1A9B"/>
    <w:rsid w:val="001C22AD"/>
    <w:rsid w:val="001C2E1F"/>
    <w:rsid w:val="001C4E49"/>
    <w:rsid w:val="001C618F"/>
    <w:rsid w:val="001C7204"/>
    <w:rsid w:val="001D0720"/>
    <w:rsid w:val="001D1851"/>
    <w:rsid w:val="001D2854"/>
    <w:rsid w:val="001D4CD1"/>
    <w:rsid w:val="001D5602"/>
    <w:rsid w:val="001D6160"/>
    <w:rsid w:val="001E0FC0"/>
    <w:rsid w:val="001E1641"/>
    <w:rsid w:val="001E18CE"/>
    <w:rsid w:val="001E2D39"/>
    <w:rsid w:val="001E3297"/>
    <w:rsid w:val="001E3893"/>
    <w:rsid w:val="001E3975"/>
    <w:rsid w:val="001E4CE0"/>
    <w:rsid w:val="001F0442"/>
    <w:rsid w:val="001F07F6"/>
    <w:rsid w:val="001F0C3A"/>
    <w:rsid w:val="001F2786"/>
    <w:rsid w:val="001F3859"/>
    <w:rsid w:val="001F5E17"/>
    <w:rsid w:val="001F6518"/>
    <w:rsid w:val="001F7678"/>
    <w:rsid w:val="00200F3E"/>
    <w:rsid w:val="002030FD"/>
    <w:rsid w:val="002031E0"/>
    <w:rsid w:val="00203747"/>
    <w:rsid w:val="00203E51"/>
    <w:rsid w:val="00203F48"/>
    <w:rsid w:val="0020507C"/>
    <w:rsid w:val="00205A25"/>
    <w:rsid w:val="00205FD3"/>
    <w:rsid w:val="00210578"/>
    <w:rsid w:val="0021103A"/>
    <w:rsid w:val="00213851"/>
    <w:rsid w:val="00214F42"/>
    <w:rsid w:val="0021502F"/>
    <w:rsid w:val="0021545A"/>
    <w:rsid w:val="00216C08"/>
    <w:rsid w:val="00216FD1"/>
    <w:rsid w:val="00217C90"/>
    <w:rsid w:val="00222C79"/>
    <w:rsid w:val="0022412F"/>
    <w:rsid w:val="002250A3"/>
    <w:rsid w:val="0022665C"/>
    <w:rsid w:val="00226E6F"/>
    <w:rsid w:val="00232D42"/>
    <w:rsid w:val="0024055D"/>
    <w:rsid w:val="00240E97"/>
    <w:rsid w:val="00243FCF"/>
    <w:rsid w:val="00244136"/>
    <w:rsid w:val="002459D3"/>
    <w:rsid w:val="00246AB8"/>
    <w:rsid w:val="0025018E"/>
    <w:rsid w:val="00254120"/>
    <w:rsid w:val="002544F5"/>
    <w:rsid w:val="00254EDF"/>
    <w:rsid w:val="002622AE"/>
    <w:rsid w:val="00263720"/>
    <w:rsid w:val="002648A4"/>
    <w:rsid w:val="00266E5D"/>
    <w:rsid w:val="00270EEA"/>
    <w:rsid w:val="0027114E"/>
    <w:rsid w:val="00272D6A"/>
    <w:rsid w:val="00274E5B"/>
    <w:rsid w:val="002755F6"/>
    <w:rsid w:val="0027582E"/>
    <w:rsid w:val="002769E7"/>
    <w:rsid w:val="00280809"/>
    <w:rsid w:val="00284318"/>
    <w:rsid w:val="00284B9D"/>
    <w:rsid w:val="002860E1"/>
    <w:rsid w:val="00286248"/>
    <w:rsid w:val="00286E97"/>
    <w:rsid w:val="002870F2"/>
    <w:rsid w:val="002915C3"/>
    <w:rsid w:val="00292593"/>
    <w:rsid w:val="00294563"/>
    <w:rsid w:val="0029621E"/>
    <w:rsid w:val="00296F3C"/>
    <w:rsid w:val="002A0AD2"/>
    <w:rsid w:val="002A1AF6"/>
    <w:rsid w:val="002A5244"/>
    <w:rsid w:val="002A718B"/>
    <w:rsid w:val="002B03BC"/>
    <w:rsid w:val="002B0C40"/>
    <w:rsid w:val="002B0CB8"/>
    <w:rsid w:val="002B36B7"/>
    <w:rsid w:val="002B3AC7"/>
    <w:rsid w:val="002B43CC"/>
    <w:rsid w:val="002B4B39"/>
    <w:rsid w:val="002B4C65"/>
    <w:rsid w:val="002B53D1"/>
    <w:rsid w:val="002B610D"/>
    <w:rsid w:val="002B61A6"/>
    <w:rsid w:val="002B6FDB"/>
    <w:rsid w:val="002C06EE"/>
    <w:rsid w:val="002C121D"/>
    <w:rsid w:val="002C3909"/>
    <w:rsid w:val="002C4298"/>
    <w:rsid w:val="002C63D9"/>
    <w:rsid w:val="002D081B"/>
    <w:rsid w:val="002D0A78"/>
    <w:rsid w:val="002D0DD6"/>
    <w:rsid w:val="002D1150"/>
    <w:rsid w:val="002D28A6"/>
    <w:rsid w:val="002D2ACC"/>
    <w:rsid w:val="002D3858"/>
    <w:rsid w:val="002D48E5"/>
    <w:rsid w:val="002E0453"/>
    <w:rsid w:val="002E0E65"/>
    <w:rsid w:val="002E19C5"/>
    <w:rsid w:val="002E29AE"/>
    <w:rsid w:val="002E344E"/>
    <w:rsid w:val="002E34E3"/>
    <w:rsid w:val="002E3DA4"/>
    <w:rsid w:val="002E5C79"/>
    <w:rsid w:val="002E5F3A"/>
    <w:rsid w:val="002E669D"/>
    <w:rsid w:val="002E6F51"/>
    <w:rsid w:val="002F3E95"/>
    <w:rsid w:val="002F5A06"/>
    <w:rsid w:val="002F5C19"/>
    <w:rsid w:val="002F65C7"/>
    <w:rsid w:val="002F791C"/>
    <w:rsid w:val="00301A69"/>
    <w:rsid w:val="00302CBA"/>
    <w:rsid w:val="00302F41"/>
    <w:rsid w:val="0030723F"/>
    <w:rsid w:val="00310B6E"/>
    <w:rsid w:val="003110C7"/>
    <w:rsid w:val="0031138E"/>
    <w:rsid w:val="0031346F"/>
    <w:rsid w:val="00314439"/>
    <w:rsid w:val="003149E5"/>
    <w:rsid w:val="0031561C"/>
    <w:rsid w:val="0031576F"/>
    <w:rsid w:val="00316B98"/>
    <w:rsid w:val="00317141"/>
    <w:rsid w:val="00320B05"/>
    <w:rsid w:val="00324D77"/>
    <w:rsid w:val="00325022"/>
    <w:rsid w:val="0032636F"/>
    <w:rsid w:val="00331A22"/>
    <w:rsid w:val="00332071"/>
    <w:rsid w:val="0033422A"/>
    <w:rsid w:val="0033467F"/>
    <w:rsid w:val="00334F59"/>
    <w:rsid w:val="0033523E"/>
    <w:rsid w:val="0033574A"/>
    <w:rsid w:val="00341D37"/>
    <w:rsid w:val="00342D26"/>
    <w:rsid w:val="00342DD4"/>
    <w:rsid w:val="003461ED"/>
    <w:rsid w:val="00346BE9"/>
    <w:rsid w:val="00346CB3"/>
    <w:rsid w:val="00347DB5"/>
    <w:rsid w:val="0035015C"/>
    <w:rsid w:val="003505AB"/>
    <w:rsid w:val="003515E4"/>
    <w:rsid w:val="00352BF5"/>
    <w:rsid w:val="00354054"/>
    <w:rsid w:val="0035470C"/>
    <w:rsid w:val="00354C50"/>
    <w:rsid w:val="00355A1F"/>
    <w:rsid w:val="00360EEA"/>
    <w:rsid w:val="003613A6"/>
    <w:rsid w:val="003613CC"/>
    <w:rsid w:val="0036246A"/>
    <w:rsid w:val="00362F9E"/>
    <w:rsid w:val="00365637"/>
    <w:rsid w:val="003714DD"/>
    <w:rsid w:val="003719B7"/>
    <w:rsid w:val="003724D4"/>
    <w:rsid w:val="00374DAC"/>
    <w:rsid w:val="00375C4D"/>
    <w:rsid w:val="00375FCE"/>
    <w:rsid w:val="00376647"/>
    <w:rsid w:val="00377B43"/>
    <w:rsid w:val="003803E6"/>
    <w:rsid w:val="00380D6C"/>
    <w:rsid w:val="003813CA"/>
    <w:rsid w:val="00382021"/>
    <w:rsid w:val="00382129"/>
    <w:rsid w:val="003866E1"/>
    <w:rsid w:val="00386E52"/>
    <w:rsid w:val="00386F20"/>
    <w:rsid w:val="00387925"/>
    <w:rsid w:val="00387CA7"/>
    <w:rsid w:val="00390B4E"/>
    <w:rsid w:val="003937B7"/>
    <w:rsid w:val="003961C2"/>
    <w:rsid w:val="00397329"/>
    <w:rsid w:val="003A0FD7"/>
    <w:rsid w:val="003A3DE4"/>
    <w:rsid w:val="003A4103"/>
    <w:rsid w:val="003A4AB6"/>
    <w:rsid w:val="003A4CE8"/>
    <w:rsid w:val="003A4CF1"/>
    <w:rsid w:val="003A4D91"/>
    <w:rsid w:val="003A6875"/>
    <w:rsid w:val="003B0183"/>
    <w:rsid w:val="003B631E"/>
    <w:rsid w:val="003B6385"/>
    <w:rsid w:val="003B68BA"/>
    <w:rsid w:val="003B7852"/>
    <w:rsid w:val="003C17A5"/>
    <w:rsid w:val="003C20E1"/>
    <w:rsid w:val="003C2497"/>
    <w:rsid w:val="003C2E5E"/>
    <w:rsid w:val="003C40F7"/>
    <w:rsid w:val="003C48A5"/>
    <w:rsid w:val="003C49F2"/>
    <w:rsid w:val="003D0164"/>
    <w:rsid w:val="003D0180"/>
    <w:rsid w:val="003D023A"/>
    <w:rsid w:val="003D16D5"/>
    <w:rsid w:val="003D1CCE"/>
    <w:rsid w:val="003D1EFE"/>
    <w:rsid w:val="003D5206"/>
    <w:rsid w:val="003E0715"/>
    <w:rsid w:val="003E0EFB"/>
    <w:rsid w:val="003E10A6"/>
    <w:rsid w:val="003E19A3"/>
    <w:rsid w:val="003E1AD0"/>
    <w:rsid w:val="003E1DF8"/>
    <w:rsid w:val="003E3811"/>
    <w:rsid w:val="003E556F"/>
    <w:rsid w:val="003F0DA8"/>
    <w:rsid w:val="003F0EC2"/>
    <w:rsid w:val="003F1990"/>
    <w:rsid w:val="003F1CAA"/>
    <w:rsid w:val="003F48D4"/>
    <w:rsid w:val="003F6232"/>
    <w:rsid w:val="004003A2"/>
    <w:rsid w:val="004003F9"/>
    <w:rsid w:val="004012CA"/>
    <w:rsid w:val="00402645"/>
    <w:rsid w:val="00403CF7"/>
    <w:rsid w:val="0040530E"/>
    <w:rsid w:val="00405B4F"/>
    <w:rsid w:val="00407A60"/>
    <w:rsid w:val="00410985"/>
    <w:rsid w:val="0041134B"/>
    <w:rsid w:val="00412129"/>
    <w:rsid w:val="00413694"/>
    <w:rsid w:val="0041412B"/>
    <w:rsid w:val="004143DA"/>
    <w:rsid w:val="00417EE8"/>
    <w:rsid w:val="004213E8"/>
    <w:rsid w:val="004217A3"/>
    <w:rsid w:val="004228E6"/>
    <w:rsid w:val="00422E3D"/>
    <w:rsid w:val="004245E1"/>
    <w:rsid w:val="00425CDB"/>
    <w:rsid w:val="00426109"/>
    <w:rsid w:val="004267CB"/>
    <w:rsid w:val="00427454"/>
    <w:rsid w:val="00427589"/>
    <w:rsid w:val="004327A1"/>
    <w:rsid w:val="004331AB"/>
    <w:rsid w:val="00433548"/>
    <w:rsid w:val="004345BA"/>
    <w:rsid w:val="0043532C"/>
    <w:rsid w:val="00436CF6"/>
    <w:rsid w:val="00437DFB"/>
    <w:rsid w:val="0044053D"/>
    <w:rsid w:val="00441F65"/>
    <w:rsid w:val="00442B15"/>
    <w:rsid w:val="0044362B"/>
    <w:rsid w:val="004450A8"/>
    <w:rsid w:val="004471AF"/>
    <w:rsid w:val="00447EE0"/>
    <w:rsid w:val="004501B6"/>
    <w:rsid w:val="00450C40"/>
    <w:rsid w:val="00452D6F"/>
    <w:rsid w:val="0045489A"/>
    <w:rsid w:val="00455324"/>
    <w:rsid w:val="0045584C"/>
    <w:rsid w:val="00455931"/>
    <w:rsid w:val="00455EA5"/>
    <w:rsid w:val="004578B4"/>
    <w:rsid w:val="0046375D"/>
    <w:rsid w:val="004638BF"/>
    <w:rsid w:val="00464954"/>
    <w:rsid w:val="004653EB"/>
    <w:rsid w:val="00474672"/>
    <w:rsid w:val="0047513A"/>
    <w:rsid w:val="0047644A"/>
    <w:rsid w:val="00481B60"/>
    <w:rsid w:val="00481DD4"/>
    <w:rsid w:val="00483692"/>
    <w:rsid w:val="00483CBC"/>
    <w:rsid w:val="004840CF"/>
    <w:rsid w:val="004870B3"/>
    <w:rsid w:val="004915AA"/>
    <w:rsid w:val="0049180D"/>
    <w:rsid w:val="004925F7"/>
    <w:rsid w:val="00492C57"/>
    <w:rsid w:val="0049429D"/>
    <w:rsid w:val="0049593A"/>
    <w:rsid w:val="00496992"/>
    <w:rsid w:val="004971A3"/>
    <w:rsid w:val="004978A5"/>
    <w:rsid w:val="004A130C"/>
    <w:rsid w:val="004A1848"/>
    <w:rsid w:val="004A19DE"/>
    <w:rsid w:val="004A62C9"/>
    <w:rsid w:val="004A6BAF"/>
    <w:rsid w:val="004B0249"/>
    <w:rsid w:val="004B0886"/>
    <w:rsid w:val="004B194E"/>
    <w:rsid w:val="004B198E"/>
    <w:rsid w:val="004B1AF2"/>
    <w:rsid w:val="004B24F7"/>
    <w:rsid w:val="004B3655"/>
    <w:rsid w:val="004B5957"/>
    <w:rsid w:val="004B5BA0"/>
    <w:rsid w:val="004B6883"/>
    <w:rsid w:val="004C13DC"/>
    <w:rsid w:val="004C1C1B"/>
    <w:rsid w:val="004C56D1"/>
    <w:rsid w:val="004C6927"/>
    <w:rsid w:val="004C73BC"/>
    <w:rsid w:val="004D0885"/>
    <w:rsid w:val="004D0BEC"/>
    <w:rsid w:val="004D1E91"/>
    <w:rsid w:val="004D2D20"/>
    <w:rsid w:val="004D3223"/>
    <w:rsid w:val="004D4249"/>
    <w:rsid w:val="004D5E67"/>
    <w:rsid w:val="004E00F3"/>
    <w:rsid w:val="004E092C"/>
    <w:rsid w:val="004E6B06"/>
    <w:rsid w:val="004E763B"/>
    <w:rsid w:val="004F05C9"/>
    <w:rsid w:val="004F2B28"/>
    <w:rsid w:val="004F3503"/>
    <w:rsid w:val="004F53F2"/>
    <w:rsid w:val="004F7B83"/>
    <w:rsid w:val="00500E81"/>
    <w:rsid w:val="0050165B"/>
    <w:rsid w:val="00501777"/>
    <w:rsid w:val="00502F8C"/>
    <w:rsid w:val="005031DE"/>
    <w:rsid w:val="0050333C"/>
    <w:rsid w:val="005049EE"/>
    <w:rsid w:val="00506C06"/>
    <w:rsid w:val="00507347"/>
    <w:rsid w:val="005120A5"/>
    <w:rsid w:val="005124D7"/>
    <w:rsid w:val="0051334E"/>
    <w:rsid w:val="00514A61"/>
    <w:rsid w:val="00515232"/>
    <w:rsid w:val="00515A6A"/>
    <w:rsid w:val="00520221"/>
    <w:rsid w:val="00521B86"/>
    <w:rsid w:val="00523CAA"/>
    <w:rsid w:val="00524836"/>
    <w:rsid w:val="0052575B"/>
    <w:rsid w:val="00532DBC"/>
    <w:rsid w:val="005346FF"/>
    <w:rsid w:val="005356BE"/>
    <w:rsid w:val="00535758"/>
    <w:rsid w:val="00536AFB"/>
    <w:rsid w:val="00536C32"/>
    <w:rsid w:val="00540067"/>
    <w:rsid w:val="00541136"/>
    <w:rsid w:val="00543A2D"/>
    <w:rsid w:val="00546E4A"/>
    <w:rsid w:val="00547716"/>
    <w:rsid w:val="00550359"/>
    <w:rsid w:val="0055378E"/>
    <w:rsid w:val="00560069"/>
    <w:rsid w:val="0056055C"/>
    <w:rsid w:val="0056089D"/>
    <w:rsid w:val="00560C7F"/>
    <w:rsid w:val="00565684"/>
    <w:rsid w:val="0056587C"/>
    <w:rsid w:val="00565B22"/>
    <w:rsid w:val="0056711D"/>
    <w:rsid w:val="0057082F"/>
    <w:rsid w:val="00570FED"/>
    <w:rsid w:val="00571ACE"/>
    <w:rsid w:val="00572756"/>
    <w:rsid w:val="00572B58"/>
    <w:rsid w:val="0057480F"/>
    <w:rsid w:val="005767C8"/>
    <w:rsid w:val="00576CE2"/>
    <w:rsid w:val="00580B75"/>
    <w:rsid w:val="0058112B"/>
    <w:rsid w:val="00582678"/>
    <w:rsid w:val="0058588F"/>
    <w:rsid w:val="0059052B"/>
    <w:rsid w:val="00591EA5"/>
    <w:rsid w:val="00595099"/>
    <w:rsid w:val="005950F6"/>
    <w:rsid w:val="00595D3D"/>
    <w:rsid w:val="0059653D"/>
    <w:rsid w:val="00596D95"/>
    <w:rsid w:val="005A00F8"/>
    <w:rsid w:val="005A065D"/>
    <w:rsid w:val="005A1E2B"/>
    <w:rsid w:val="005A5A4C"/>
    <w:rsid w:val="005A6562"/>
    <w:rsid w:val="005B15AB"/>
    <w:rsid w:val="005B1B31"/>
    <w:rsid w:val="005B35EC"/>
    <w:rsid w:val="005B448F"/>
    <w:rsid w:val="005B4C6E"/>
    <w:rsid w:val="005B58B7"/>
    <w:rsid w:val="005B792A"/>
    <w:rsid w:val="005C1084"/>
    <w:rsid w:val="005C2491"/>
    <w:rsid w:val="005C2FE7"/>
    <w:rsid w:val="005C47B1"/>
    <w:rsid w:val="005C630C"/>
    <w:rsid w:val="005C6DC9"/>
    <w:rsid w:val="005C6FB5"/>
    <w:rsid w:val="005D0C8A"/>
    <w:rsid w:val="005D3E83"/>
    <w:rsid w:val="005D4AC5"/>
    <w:rsid w:val="005D6ABD"/>
    <w:rsid w:val="005E0CC6"/>
    <w:rsid w:val="005E3216"/>
    <w:rsid w:val="005E5719"/>
    <w:rsid w:val="005E59B6"/>
    <w:rsid w:val="005E5A23"/>
    <w:rsid w:val="005E5B7B"/>
    <w:rsid w:val="005E703F"/>
    <w:rsid w:val="005E7A3C"/>
    <w:rsid w:val="005E7C79"/>
    <w:rsid w:val="005F1CC4"/>
    <w:rsid w:val="005F3565"/>
    <w:rsid w:val="005F4BC8"/>
    <w:rsid w:val="005F59B9"/>
    <w:rsid w:val="005F60CF"/>
    <w:rsid w:val="006001B4"/>
    <w:rsid w:val="00600E27"/>
    <w:rsid w:val="00600F70"/>
    <w:rsid w:val="00601A23"/>
    <w:rsid w:val="00602406"/>
    <w:rsid w:val="006028D3"/>
    <w:rsid w:val="006057E7"/>
    <w:rsid w:val="00606696"/>
    <w:rsid w:val="006074BB"/>
    <w:rsid w:val="006106CD"/>
    <w:rsid w:val="00610AF1"/>
    <w:rsid w:val="0061126D"/>
    <w:rsid w:val="00614DF2"/>
    <w:rsid w:val="00615256"/>
    <w:rsid w:val="006155CC"/>
    <w:rsid w:val="00615698"/>
    <w:rsid w:val="00616600"/>
    <w:rsid w:val="006203CD"/>
    <w:rsid w:val="0062200C"/>
    <w:rsid w:val="00622E7D"/>
    <w:rsid w:val="00623AD5"/>
    <w:rsid w:val="00625149"/>
    <w:rsid w:val="006279D9"/>
    <w:rsid w:val="00627CDD"/>
    <w:rsid w:val="00632EF8"/>
    <w:rsid w:val="00633269"/>
    <w:rsid w:val="006332AB"/>
    <w:rsid w:val="00633C9F"/>
    <w:rsid w:val="0063477B"/>
    <w:rsid w:val="006359B4"/>
    <w:rsid w:val="00635DCC"/>
    <w:rsid w:val="00636B07"/>
    <w:rsid w:val="00637043"/>
    <w:rsid w:val="0064164E"/>
    <w:rsid w:val="00641A79"/>
    <w:rsid w:val="006440FD"/>
    <w:rsid w:val="0064700E"/>
    <w:rsid w:val="00647174"/>
    <w:rsid w:val="00647946"/>
    <w:rsid w:val="00652A9F"/>
    <w:rsid w:val="00652D1F"/>
    <w:rsid w:val="00653A91"/>
    <w:rsid w:val="006565A1"/>
    <w:rsid w:val="00661718"/>
    <w:rsid w:val="00661D67"/>
    <w:rsid w:val="00666360"/>
    <w:rsid w:val="00666E5A"/>
    <w:rsid w:val="00666F56"/>
    <w:rsid w:val="00671A7E"/>
    <w:rsid w:val="00672FCE"/>
    <w:rsid w:val="00673546"/>
    <w:rsid w:val="006737E8"/>
    <w:rsid w:val="0067582D"/>
    <w:rsid w:val="006823F3"/>
    <w:rsid w:val="0068265B"/>
    <w:rsid w:val="00682C1D"/>
    <w:rsid w:val="00683AA2"/>
    <w:rsid w:val="006862CA"/>
    <w:rsid w:val="00686942"/>
    <w:rsid w:val="00687E0A"/>
    <w:rsid w:val="00691758"/>
    <w:rsid w:val="00693CE0"/>
    <w:rsid w:val="00694424"/>
    <w:rsid w:val="00695A76"/>
    <w:rsid w:val="00696252"/>
    <w:rsid w:val="0069761A"/>
    <w:rsid w:val="006A0282"/>
    <w:rsid w:val="006A115E"/>
    <w:rsid w:val="006A17FE"/>
    <w:rsid w:val="006A1FCD"/>
    <w:rsid w:val="006A26E9"/>
    <w:rsid w:val="006A28A1"/>
    <w:rsid w:val="006A61E0"/>
    <w:rsid w:val="006A6E44"/>
    <w:rsid w:val="006B03BD"/>
    <w:rsid w:val="006B09FB"/>
    <w:rsid w:val="006B1284"/>
    <w:rsid w:val="006B240F"/>
    <w:rsid w:val="006B3542"/>
    <w:rsid w:val="006B579F"/>
    <w:rsid w:val="006C036B"/>
    <w:rsid w:val="006C1D01"/>
    <w:rsid w:val="006C1E15"/>
    <w:rsid w:val="006C31D3"/>
    <w:rsid w:val="006C47BC"/>
    <w:rsid w:val="006C7257"/>
    <w:rsid w:val="006C7BE8"/>
    <w:rsid w:val="006D2172"/>
    <w:rsid w:val="006D25C8"/>
    <w:rsid w:val="006D4721"/>
    <w:rsid w:val="006D632D"/>
    <w:rsid w:val="006D6EE8"/>
    <w:rsid w:val="006E0755"/>
    <w:rsid w:val="006E1D4E"/>
    <w:rsid w:val="006E2DC0"/>
    <w:rsid w:val="006E4056"/>
    <w:rsid w:val="006E4B58"/>
    <w:rsid w:val="006E71F3"/>
    <w:rsid w:val="006F01DF"/>
    <w:rsid w:val="006F116A"/>
    <w:rsid w:val="006F4685"/>
    <w:rsid w:val="006F5029"/>
    <w:rsid w:val="006F5971"/>
    <w:rsid w:val="0070110C"/>
    <w:rsid w:val="007025A0"/>
    <w:rsid w:val="00703904"/>
    <w:rsid w:val="0070651A"/>
    <w:rsid w:val="00710770"/>
    <w:rsid w:val="007116E1"/>
    <w:rsid w:val="007116EB"/>
    <w:rsid w:val="00714A73"/>
    <w:rsid w:val="00716071"/>
    <w:rsid w:val="007179A9"/>
    <w:rsid w:val="00717C18"/>
    <w:rsid w:val="00722CBE"/>
    <w:rsid w:val="0072371A"/>
    <w:rsid w:val="00723CF6"/>
    <w:rsid w:val="00723D93"/>
    <w:rsid w:val="00723DD9"/>
    <w:rsid w:val="007243AD"/>
    <w:rsid w:val="00725191"/>
    <w:rsid w:val="00726115"/>
    <w:rsid w:val="0072706E"/>
    <w:rsid w:val="00730542"/>
    <w:rsid w:val="00732813"/>
    <w:rsid w:val="007329AE"/>
    <w:rsid w:val="007330CF"/>
    <w:rsid w:val="00733BAD"/>
    <w:rsid w:val="00734F79"/>
    <w:rsid w:val="00735121"/>
    <w:rsid w:val="007361FF"/>
    <w:rsid w:val="00736CE3"/>
    <w:rsid w:val="00737B0B"/>
    <w:rsid w:val="00737E6C"/>
    <w:rsid w:val="007401BC"/>
    <w:rsid w:val="00740F1F"/>
    <w:rsid w:val="00743075"/>
    <w:rsid w:val="00743949"/>
    <w:rsid w:val="00744EF3"/>
    <w:rsid w:val="007450EC"/>
    <w:rsid w:val="00745F4E"/>
    <w:rsid w:val="00751ABB"/>
    <w:rsid w:val="007532A9"/>
    <w:rsid w:val="00753B5B"/>
    <w:rsid w:val="00753CCD"/>
    <w:rsid w:val="00761227"/>
    <w:rsid w:val="00765B50"/>
    <w:rsid w:val="007669C0"/>
    <w:rsid w:val="00767095"/>
    <w:rsid w:val="007674F7"/>
    <w:rsid w:val="00767F5C"/>
    <w:rsid w:val="007704A5"/>
    <w:rsid w:val="00772D23"/>
    <w:rsid w:val="00775CF6"/>
    <w:rsid w:val="0077621F"/>
    <w:rsid w:val="00777A87"/>
    <w:rsid w:val="007815D1"/>
    <w:rsid w:val="007827EE"/>
    <w:rsid w:val="007849A3"/>
    <w:rsid w:val="00784F2A"/>
    <w:rsid w:val="0078687C"/>
    <w:rsid w:val="00787437"/>
    <w:rsid w:val="00787F46"/>
    <w:rsid w:val="00790BEE"/>
    <w:rsid w:val="007911BF"/>
    <w:rsid w:val="007926B1"/>
    <w:rsid w:val="007930A9"/>
    <w:rsid w:val="00793FCF"/>
    <w:rsid w:val="00795147"/>
    <w:rsid w:val="007A0767"/>
    <w:rsid w:val="007A1544"/>
    <w:rsid w:val="007A18C0"/>
    <w:rsid w:val="007A22A9"/>
    <w:rsid w:val="007A26BB"/>
    <w:rsid w:val="007A7A6C"/>
    <w:rsid w:val="007B070B"/>
    <w:rsid w:val="007B226F"/>
    <w:rsid w:val="007B6D0A"/>
    <w:rsid w:val="007C1017"/>
    <w:rsid w:val="007C238A"/>
    <w:rsid w:val="007C36BC"/>
    <w:rsid w:val="007C3FBA"/>
    <w:rsid w:val="007C53D4"/>
    <w:rsid w:val="007C6159"/>
    <w:rsid w:val="007C6CF9"/>
    <w:rsid w:val="007C7BBC"/>
    <w:rsid w:val="007D0341"/>
    <w:rsid w:val="007D0716"/>
    <w:rsid w:val="007D271E"/>
    <w:rsid w:val="007D4D53"/>
    <w:rsid w:val="007D5665"/>
    <w:rsid w:val="007D6B59"/>
    <w:rsid w:val="007D7D33"/>
    <w:rsid w:val="007D7F30"/>
    <w:rsid w:val="007E0FE0"/>
    <w:rsid w:val="007E3EDD"/>
    <w:rsid w:val="007E41D5"/>
    <w:rsid w:val="007E51E6"/>
    <w:rsid w:val="007E6031"/>
    <w:rsid w:val="007E6219"/>
    <w:rsid w:val="007F0589"/>
    <w:rsid w:val="007F17F2"/>
    <w:rsid w:val="007F458E"/>
    <w:rsid w:val="007F5CF9"/>
    <w:rsid w:val="007F6ECB"/>
    <w:rsid w:val="008006B7"/>
    <w:rsid w:val="00802926"/>
    <w:rsid w:val="008038EF"/>
    <w:rsid w:val="00803D6F"/>
    <w:rsid w:val="00804179"/>
    <w:rsid w:val="00807478"/>
    <w:rsid w:val="00810CC5"/>
    <w:rsid w:val="00813B7C"/>
    <w:rsid w:val="00816DEE"/>
    <w:rsid w:val="00822475"/>
    <w:rsid w:val="00822630"/>
    <w:rsid w:val="00822CA2"/>
    <w:rsid w:val="008239C9"/>
    <w:rsid w:val="0083114A"/>
    <w:rsid w:val="00833F5E"/>
    <w:rsid w:val="00835B48"/>
    <w:rsid w:val="008369BC"/>
    <w:rsid w:val="00837C81"/>
    <w:rsid w:val="00837DA6"/>
    <w:rsid w:val="00842131"/>
    <w:rsid w:val="0084316C"/>
    <w:rsid w:val="008442D4"/>
    <w:rsid w:val="00844C7A"/>
    <w:rsid w:val="008461FE"/>
    <w:rsid w:val="00846716"/>
    <w:rsid w:val="00850006"/>
    <w:rsid w:val="0085508D"/>
    <w:rsid w:val="00855F16"/>
    <w:rsid w:val="008560F9"/>
    <w:rsid w:val="00856594"/>
    <w:rsid w:val="00857796"/>
    <w:rsid w:val="00860B39"/>
    <w:rsid w:val="00861F78"/>
    <w:rsid w:val="00862ACE"/>
    <w:rsid w:val="00862EA3"/>
    <w:rsid w:val="0086434B"/>
    <w:rsid w:val="00864C3A"/>
    <w:rsid w:val="00865B00"/>
    <w:rsid w:val="00865BFB"/>
    <w:rsid w:val="0086615C"/>
    <w:rsid w:val="00866C80"/>
    <w:rsid w:val="00870571"/>
    <w:rsid w:val="00871037"/>
    <w:rsid w:val="0087231C"/>
    <w:rsid w:val="008727CC"/>
    <w:rsid w:val="0087443F"/>
    <w:rsid w:val="0087646B"/>
    <w:rsid w:val="00877BD1"/>
    <w:rsid w:val="008822A0"/>
    <w:rsid w:val="00882AF2"/>
    <w:rsid w:val="00885026"/>
    <w:rsid w:val="0088744B"/>
    <w:rsid w:val="00887A84"/>
    <w:rsid w:val="008917A9"/>
    <w:rsid w:val="008928E0"/>
    <w:rsid w:val="00892AFC"/>
    <w:rsid w:val="0089367C"/>
    <w:rsid w:val="0089397C"/>
    <w:rsid w:val="00893B03"/>
    <w:rsid w:val="00893D0F"/>
    <w:rsid w:val="00896BD9"/>
    <w:rsid w:val="00896F6C"/>
    <w:rsid w:val="008A35FF"/>
    <w:rsid w:val="008A4233"/>
    <w:rsid w:val="008A5833"/>
    <w:rsid w:val="008A5C13"/>
    <w:rsid w:val="008A5C24"/>
    <w:rsid w:val="008A6715"/>
    <w:rsid w:val="008A697F"/>
    <w:rsid w:val="008A7D80"/>
    <w:rsid w:val="008B09BC"/>
    <w:rsid w:val="008B11AC"/>
    <w:rsid w:val="008B54CC"/>
    <w:rsid w:val="008B5B42"/>
    <w:rsid w:val="008B6E4B"/>
    <w:rsid w:val="008B755A"/>
    <w:rsid w:val="008C0152"/>
    <w:rsid w:val="008C2127"/>
    <w:rsid w:val="008C3DAC"/>
    <w:rsid w:val="008C5F24"/>
    <w:rsid w:val="008D0B36"/>
    <w:rsid w:val="008D2DF9"/>
    <w:rsid w:val="008D3AC6"/>
    <w:rsid w:val="008D41E7"/>
    <w:rsid w:val="008D435D"/>
    <w:rsid w:val="008D4A5D"/>
    <w:rsid w:val="008D5CF8"/>
    <w:rsid w:val="008E19EB"/>
    <w:rsid w:val="008E2A68"/>
    <w:rsid w:val="008E6500"/>
    <w:rsid w:val="008F09E0"/>
    <w:rsid w:val="008F0E2F"/>
    <w:rsid w:val="008F0E94"/>
    <w:rsid w:val="008F100E"/>
    <w:rsid w:val="008F15CF"/>
    <w:rsid w:val="008F7F11"/>
    <w:rsid w:val="00900235"/>
    <w:rsid w:val="00900E4F"/>
    <w:rsid w:val="0090381B"/>
    <w:rsid w:val="00903CB6"/>
    <w:rsid w:val="00905ED1"/>
    <w:rsid w:val="00906183"/>
    <w:rsid w:val="0091005E"/>
    <w:rsid w:val="0091375C"/>
    <w:rsid w:val="009149A4"/>
    <w:rsid w:val="009157C2"/>
    <w:rsid w:val="0091667C"/>
    <w:rsid w:val="0091716D"/>
    <w:rsid w:val="00924B34"/>
    <w:rsid w:val="00924CFE"/>
    <w:rsid w:val="00924EF3"/>
    <w:rsid w:val="009313DA"/>
    <w:rsid w:val="009314CF"/>
    <w:rsid w:val="00931A22"/>
    <w:rsid w:val="00933F14"/>
    <w:rsid w:val="00933FF5"/>
    <w:rsid w:val="009365D0"/>
    <w:rsid w:val="00937C32"/>
    <w:rsid w:val="009433F3"/>
    <w:rsid w:val="00946BE7"/>
    <w:rsid w:val="00947201"/>
    <w:rsid w:val="00952901"/>
    <w:rsid w:val="00952B01"/>
    <w:rsid w:val="00955E7A"/>
    <w:rsid w:val="00960444"/>
    <w:rsid w:val="00960EA8"/>
    <w:rsid w:val="009644BB"/>
    <w:rsid w:val="00964920"/>
    <w:rsid w:val="009651FB"/>
    <w:rsid w:val="009652B7"/>
    <w:rsid w:val="009666E7"/>
    <w:rsid w:val="00967CD0"/>
    <w:rsid w:val="00967E0B"/>
    <w:rsid w:val="0097208E"/>
    <w:rsid w:val="00972908"/>
    <w:rsid w:val="00973959"/>
    <w:rsid w:val="00975261"/>
    <w:rsid w:val="00975A8C"/>
    <w:rsid w:val="00975C91"/>
    <w:rsid w:val="00976862"/>
    <w:rsid w:val="00977D31"/>
    <w:rsid w:val="009807F9"/>
    <w:rsid w:val="00981633"/>
    <w:rsid w:val="009829B0"/>
    <w:rsid w:val="00990FC9"/>
    <w:rsid w:val="00991806"/>
    <w:rsid w:val="0099300C"/>
    <w:rsid w:val="00994567"/>
    <w:rsid w:val="009947BD"/>
    <w:rsid w:val="0099568F"/>
    <w:rsid w:val="00995F8F"/>
    <w:rsid w:val="009962BD"/>
    <w:rsid w:val="00996639"/>
    <w:rsid w:val="009A5ECF"/>
    <w:rsid w:val="009A73E2"/>
    <w:rsid w:val="009B2789"/>
    <w:rsid w:val="009B30EA"/>
    <w:rsid w:val="009B4276"/>
    <w:rsid w:val="009B5C82"/>
    <w:rsid w:val="009B63AA"/>
    <w:rsid w:val="009B718C"/>
    <w:rsid w:val="009C0BAA"/>
    <w:rsid w:val="009C1D1E"/>
    <w:rsid w:val="009C25B7"/>
    <w:rsid w:val="009C3A35"/>
    <w:rsid w:val="009C6582"/>
    <w:rsid w:val="009D166B"/>
    <w:rsid w:val="009D1BAF"/>
    <w:rsid w:val="009D5098"/>
    <w:rsid w:val="009E0B70"/>
    <w:rsid w:val="009E2435"/>
    <w:rsid w:val="009E42C7"/>
    <w:rsid w:val="009E48F0"/>
    <w:rsid w:val="009E4A32"/>
    <w:rsid w:val="009F2A8E"/>
    <w:rsid w:val="009F374A"/>
    <w:rsid w:val="009F3CED"/>
    <w:rsid w:val="009F3DAA"/>
    <w:rsid w:val="009F67A4"/>
    <w:rsid w:val="009F69F0"/>
    <w:rsid w:val="009F6D49"/>
    <w:rsid w:val="009F6FA2"/>
    <w:rsid w:val="00A00EBD"/>
    <w:rsid w:val="00A013F5"/>
    <w:rsid w:val="00A02BB2"/>
    <w:rsid w:val="00A03BFC"/>
    <w:rsid w:val="00A0454C"/>
    <w:rsid w:val="00A06D90"/>
    <w:rsid w:val="00A123AA"/>
    <w:rsid w:val="00A136C7"/>
    <w:rsid w:val="00A13F77"/>
    <w:rsid w:val="00A14233"/>
    <w:rsid w:val="00A14604"/>
    <w:rsid w:val="00A15266"/>
    <w:rsid w:val="00A1789D"/>
    <w:rsid w:val="00A17BB7"/>
    <w:rsid w:val="00A23736"/>
    <w:rsid w:val="00A238F5"/>
    <w:rsid w:val="00A26D25"/>
    <w:rsid w:val="00A34657"/>
    <w:rsid w:val="00A35215"/>
    <w:rsid w:val="00A36ED7"/>
    <w:rsid w:val="00A3786C"/>
    <w:rsid w:val="00A421AC"/>
    <w:rsid w:val="00A43B43"/>
    <w:rsid w:val="00A44CD8"/>
    <w:rsid w:val="00A44D52"/>
    <w:rsid w:val="00A450AF"/>
    <w:rsid w:val="00A450D4"/>
    <w:rsid w:val="00A45401"/>
    <w:rsid w:val="00A45E72"/>
    <w:rsid w:val="00A50119"/>
    <w:rsid w:val="00A52BA7"/>
    <w:rsid w:val="00A53135"/>
    <w:rsid w:val="00A56477"/>
    <w:rsid w:val="00A6154F"/>
    <w:rsid w:val="00A6376A"/>
    <w:rsid w:val="00A67B7E"/>
    <w:rsid w:val="00A7088A"/>
    <w:rsid w:val="00A71335"/>
    <w:rsid w:val="00A73CB1"/>
    <w:rsid w:val="00A74082"/>
    <w:rsid w:val="00A74C9F"/>
    <w:rsid w:val="00A762AB"/>
    <w:rsid w:val="00A808D2"/>
    <w:rsid w:val="00A80F88"/>
    <w:rsid w:val="00A813B8"/>
    <w:rsid w:val="00A816D6"/>
    <w:rsid w:val="00A81CD2"/>
    <w:rsid w:val="00A824C5"/>
    <w:rsid w:val="00A83A29"/>
    <w:rsid w:val="00A83B0E"/>
    <w:rsid w:val="00A849D0"/>
    <w:rsid w:val="00A84F36"/>
    <w:rsid w:val="00A85308"/>
    <w:rsid w:val="00A854C6"/>
    <w:rsid w:val="00A860EB"/>
    <w:rsid w:val="00A90FA9"/>
    <w:rsid w:val="00A91BFA"/>
    <w:rsid w:val="00A92D39"/>
    <w:rsid w:val="00A93CD6"/>
    <w:rsid w:val="00A9517E"/>
    <w:rsid w:val="00A953B9"/>
    <w:rsid w:val="00AA0DE8"/>
    <w:rsid w:val="00AA108E"/>
    <w:rsid w:val="00AA156C"/>
    <w:rsid w:val="00AA1965"/>
    <w:rsid w:val="00AA35C9"/>
    <w:rsid w:val="00AA3C10"/>
    <w:rsid w:val="00AB06DF"/>
    <w:rsid w:val="00AB118D"/>
    <w:rsid w:val="00AB1942"/>
    <w:rsid w:val="00AB2333"/>
    <w:rsid w:val="00AB616F"/>
    <w:rsid w:val="00AC1672"/>
    <w:rsid w:val="00AC1E4B"/>
    <w:rsid w:val="00AC2530"/>
    <w:rsid w:val="00AC2906"/>
    <w:rsid w:val="00AC352D"/>
    <w:rsid w:val="00AC47EA"/>
    <w:rsid w:val="00AD12EC"/>
    <w:rsid w:val="00AD2433"/>
    <w:rsid w:val="00AD37BD"/>
    <w:rsid w:val="00AD555A"/>
    <w:rsid w:val="00AE1727"/>
    <w:rsid w:val="00AE28C4"/>
    <w:rsid w:val="00AE4AD4"/>
    <w:rsid w:val="00AE4D5D"/>
    <w:rsid w:val="00AE5CB4"/>
    <w:rsid w:val="00AF17A3"/>
    <w:rsid w:val="00AF2B0C"/>
    <w:rsid w:val="00AF30E9"/>
    <w:rsid w:val="00AF3D25"/>
    <w:rsid w:val="00AF4CA0"/>
    <w:rsid w:val="00B0333A"/>
    <w:rsid w:val="00B03458"/>
    <w:rsid w:val="00B050D8"/>
    <w:rsid w:val="00B06CC5"/>
    <w:rsid w:val="00B0758C"/>
    <w:rsid w:val="00B101D2"/>
    <w:rsid w:val="00B1023B"/>
    <w:rsid w:val="00B104C8"/>
    <w:rsid w:val="00B10AF7"/>
    <w:rsid w:val="00B10BC6"/>
    <w:rsid w:val="00B1117F"/>
    <w:rsid w:val="00B117C1"/>
    <w:rsid w:val="00B120DB"/>
    <w:rsid w:val="00B12440"/>
    <w:rsid w:val="00B13091"/>
    <w:rsid w:val="00B13475"/>
    <w:rsid w:val="00B15C9B"/>
    <w:rsid w:val="00B17D67"/>
    <w:rsid w:val="00B2140B"/>
    <w:rsid w:val="00B21C9E"/>
    <w:rsid w:val="00B233C7"/>
    <w:rsid w:val="00B23AA0"/>
    <w:rsid w:val="00B2434C"/>
    <w:rsid w:val="00B263AC"/>
    <w:rsid w:val="00B27A68"/>
    <w:rsid w:val="00B27AAD"/>
    <w:rsid w:val="00B27F08"/>
    <w:rsid w:val="00B30BEB"/>
    <w:rsid w:val="00B3406D"/>
    <w:rsid w:val="00B34FB6"/>
    <w:rsid w:val="00B35ADF"/>
    <w:rsid w:val="00B36284"/>
    <w:rsid w:val="00B40CDE"/>
    <w:rsid w:val="00B430A5"/>
    <w:rsid w:val="00B437EE"/>
    <w:rsid w:val="00B4595F"/>
    <w:rsid w:val="00B45B50"/>
    <w:rsid w:val="00B46728"/>
    <w:rsid w:val="00B46786"/>
    <w:rsid w:val="00B47082"/>
    <w:rsid w:val="00B50859"/>
    <w:rsid w:val="00B50C14"/>
    <w:rsid w:val="00B5130D"/>
    <w:rsid w:val="00B51C6B"/>
    <w:rsid w:val="00B549BA"/>
    <w:rsid w:val="00B5583D"/>
    <w:rsid w:val="00B56293"/>
    <w:rsid w:val="00B56C76"/>
    <w:rsid w:val="00B601F1"/>
    <w:rsid w:val="00B60FB4"/>
    <w:rsid w:val="00B618CD"/>
    <w:rsid w:val="00B61B77"/>
    <w:rsid w:val="00B63260"/>
    <w:rsid w:val="00B652FE"/>
    <w:rsid w:val="00B656AC"/>
    <w:rsid w:val="00B65D08"/>
    <w:rsid w:val="00B70AB1"/>
    <w:rsid w:val="00B742E0"/>
    <w:rsid w:val="00B76385"/>
    <w:rsid w:val="00B76C65"/>
    <w:rsid w:val="00B76F07"/>
    <w:rsid w:val="00B77310"/>
    <w:rsid w:val="00B8159D"/>
    <w:rsid w:val="00B81850"/>
    <w:rsid w:val="00B83EC4"/>
    <w:rsid w:val="00B8429D"/>
    <w:rsid w:val="00B87B9B"/>
    <w:rsid w:val="00B90A0E"/>
    <w:rsid w:val="00B9230A"/>
    <w:rsid w:val="00B92523"/>
    <w:rsid w:val="00B94824"/>
    <w:rsid w:val="00B94ACC"/>
    <w:rsid w:val="00B96A69"/>
    <w:rsid w:val="00BA0021"/>
    <w:rsid w:val="00BA06AE"/>
    <w:rsid w:val="00BA0A8E"/>
    <w:rsid w:val="00BA0DEE"/>
    <w:rsid w:val="00BA4680"/>
    <w:rsid w:val="00BA48C1"/>
    <w:rsid w:val="00BA546F"/>
    <w:rsid w:val="00BA642F"/>
    <w:rsid w:val="00BA6F43"/>
    <w:rsid w:val="00BB0272"/>
    <w:rsid w:val="00BB1E96"/>
    <w:rsid w:val="00BB2667"/>
    <w:rsid w:val="00BB455F"/>
    <w:rsid w:val="00BB47B3"/>
    <w:rsid w:val="00BB58E0"/>
    <w:rsid w:val="00BB5B96"/>
    <w:rsid w:val="00BB7560"/>
    <w:rsid w:val="00BC14EF"/>
    <w:rsid w:val="00BC1989"/>
    <w:rsid w:val="00BC1DA5"/>
    <w:rsid w:val="00BC3384"/>
    <w:rsid w:val="00BC349A"/>
    <w:rsid w:val="00BC4316"/>
    <w:rsid w:val="00BD17F8"/>
    <w:rsid w:val="00BD2795"/>
    <w:rsid w:val="00BD5941"/>
    <w:rsid w:val="00BD6343"/>
    <w:rsid w:val="00BE1977"/>
    <w:rsid w:val="00BE361C"/>
    <w:rsid w:val="00BE38B2"/>
    <w:rsid w:val="00BE404D"/>
    <w:rsid w:val="00BE410D"/>
    <w:rsid w:val="00BE54EC"/>
    <w:rsid w:val="00BE67E8"/>
    <w:rsid w:val="00BE6BF1"/>
    <w:rsid w:val="00BE709E"/>
    <w:rsid w:val="00BE7C07"/>
    <w:rsid w:val="00BF09EB"/>
    <w:rsid w:val="00BF4AF7"/>
    <w:rsid w:val="00BF56C5"/>
    <w:rsid w:val="00BF57D3"/>
    <w:rsid w:val="00BF5D8B"/>
    <w:rsid w:val="00BF7D8A"/>
    <w:rsid w:val="00C002A1"/>
    <w:rsid w:val="00C03168"/>
    <w:rsid w:val="00C03DAA"/>
    <w:rsid w:val="00C04468"/>
    <w:rsid w:val="00C044ED"/>
    <w:rsid w:val="00C04F08"/>
    <w:rsid w:val="00C06C41"/>
    <w:rsid w:val="00C07FF1"/>
    <w:rsid w:val="00C105BA"/>
    <w:rsid w:val="00C13178"/>
    <w:rsid w:val="00C14279"/>
    <w:rsid w:val="00C1612F"/>
    <w:rsid w:val="00C16834"/>
    <w:rsid w:val="00C177E4"/>
    <w:rsid w:val="00C17E7D"/>
    <w:rsid w:val="00C22679"/>
    <w:rsid w:val="00C24FD0"/>
    <w:rsid w:val="00C25D52"/>
    <w:rsid w:val="00C2620B"/>
    <w:rsid w:val="00C26A78"/>
    <w:rsid w:val="00C300B9"/>
    <w:rsid w:val="00C30DDE"/>
    <w:rsid w:val="00C31DAD"/>
    <w:rsid w:val="00C33A2A"/>
    <w:rsid w:val="00C35E2E"/>
    <w:rsid w:val="00C36ECA"/>
    <w:rsid w:val="00C373F2"/>
    <w:rsid w:val="00C37A58"/>
    <w:rsid w:val="00C37BE4"/>
    <w:rsid w:val="00C37FD6"/>
    <w:rsid w:val="00C4377C"/>
    <w:rsid w:val="00C43FAC"/>
    <w:rsid w:val="00C44BEC"/>
    <w:rsid w:val="00C44D66"/>
    <w:rsid w:val="00C45585"/>
    <w:rsid w:val="00C46F9A"/>
    <w:rsid w:val="00C47794"/>
    <w:rsid w:val="00C51675"/>
    <w:rsid w:val="00C52A99"/>
    <w:rsid w:val="00C53FE6"/>
    <w:rsid w:val="00C548F2"/>
    <w:rsid w:val="00C5700B"/>
    <w:rsid w:val="00C60CFA"/>
    <w:rsid w:val="00C6236C"/>
    <w:rsid w:val="00C62D1E"/>
    <w:rsid w:val="00C63FC0"/>
    <w:rsid w:val="00C643BA"/>
    <w:rsid w:val="00C66A5C"/>
    <w:rsid w:val="00C67808"/>
    <w:rsid w:val="00C6784F"/>
    <w:rsid w:val="00C703F0"/>
    <w:rsid w:val="00C7132E"/>
    <w:rsid w:val="00C71B74"/>
    <w:rsid w:val="00C71EBC"/>
    <w:rsid w:val="00C71FB3"/>
    <w:rsid w:val="00C73ECF"/>
    <w:rsid w:val="00C75B03"/>
    <w:rsid w:val="00C76387"/>
    <w:rsid w:val="00C7771B"/>
    <w:rsid w:val="00C803D4"/>
    <w:rsid w:val="00C814CA"/>
    <w:rsid w:val="00C8152F"/>
    <w:rsid w:val="00C82A72"/>
    <w:rsid w:val="00C82EA6"/>
    <w:rsid w:val="00C9041F"/>
    <w:rsid w:val="00C90652"/>
    <w:rsid w:val="00C90842"/>
    <w:rsid w:val="00C90FB9"/>
    <w:rsid w:val="00C91578"/>
    <w:rsid w:val="00C91C96"/>
    <w:rsid w:val="00C92004"/>
    <w:rsid w:val="00C931E3"/>
    <w:rsid w:val="00C95634"/>
    <w:rsid w:val="00C9645E"/>
    <w:rsid w:val="00C97A72"/>
    <w:rsid w:val="00CA04D2"/>
    <w:rsid w:val="00CA0C98"/>
    <w:rsid w:val="00CA137D"/>
    <w:rsid w:val="00CA13E1"/>
    <w:rsid w:val="00CA3219"/>
    <w:rsid w:val="00CA3406"/>
    <w:rsid w:val="00CA54B3"/>
    <w:rsid w:val="00CA681A"/>
    <w:rsid w:val="00CB17D6"/>
    <w:rsid w:val="00CB2BCF"/>
    <w:rsid w:val="00CB39FE"/>
    <w:rsid w:val="00CB47E4"/>
    <w:rsid w:val="00CB581B"/>
    <w:rsid w:val="00CB614A"/>
    <w:rsid w:val="00CB7789"/>
    <w:rsid w:val="00CC021F"/>
    <w:rsid w:val="00CC04BA"/>
    <w:rsid w:val="00CC2DFD"/>
    <w:rsid w:val="00CC4F0D"/>
    <w:rsid w:val="00CC601C"/>
    <w:rsid w:val="00CC71F9"/>
    <w:rsid w:val="00CC7C26"/>
    <w:rsid w:val="00CC7FAC"/>
    <w:rsid w:val="00CD0031"/>
    <w:rsid w:val="00CD27B0"/>
    <w:rsid w:val="00CD28E3"/>
    <w:rsid w:val="00CD446E"/>
    <w:rsid w:val="00CD4560"/>
    <w:rsid w:val="00CD469C"/>
    <w:rsid w:val="00CD50BD"/>
    <w:rsid w:val="00CD532A"/>
    <w:rsid w:val="00CD6CB7"/>
    <w:rsid w:val="00CE13EB"/>
    <w:rsid w:val="00CE1C2B"/>
    <w:rsid w:val="00CE20AA"/>
    <w:rsid w:val="00CE4D21"/>
    <w:rsid w:val="00CE57CE"/>
    <w:rsid w:val="00CE5D5B"/>
    <w:rsid w:val="00CE6415"/>
    <w:rsid w:val="00CE6D79"/>
    <w:rsid w:val="00CF1E1A"/>
    <w:rsid w:val="00CF3C75"/>
    <w:rsid w:val="00CF4574"/>
    <w:rsid w:val="00CF5DE8"/>
    <w:rsid w:val="00D015D8"/>
    <w:rsid w:val="00D01EC2"/>
    <w:rsid w:val="00D0284A"/>
    <w:rsid w:val="00D032CC"/>
    <w:rsid w:val="00D042DF"/>
    <w:rsid w:val="00D0590F"/>
    <w:rsid w:val="00D06075"/>
    <w:rsid w:val="00D06752"/>
    <w:rsid w:val="00D07275"/>
    <w:rsid w:val="00D07900"/>
    <w:rsid w:val="00D116EC"/>
    <w:rsid w:val="00D11C18"/>
    <w:rsid w:val="00D11EE7"/>
    <w:rsid w:val="00D11FAA"/>
    <w:rsid w:val="00D12DFB"/>
    <w:rsid w:val="00D13E3B"/>
    <w:rsid w:val="00D1599B"/>
    <w:rsid w:val="00D162A0"/>
    <w:rsid w:val="00D165F0"/>
    <w:rsid w:val="00D16B4C"/>
    <w:rsid w:val="00D175C8"/>
    <w:rsid w:val="00D20FEF"/>
    <w:rsid w:val="00D2158B"/>
    <w:rsid w:val="00D2162D"/>
    <w:rsid w:val="00D217E2"/>
    <w:rsid w:val="00D21F47"/>
    <w:rsid w:val="00D223B0"/>
    <w:rsid w:val="00D22B3C"/>
    <w:rsid w:val="00D22F40"/>
    <w:rsid w:val="00D27731"/>
    <w:rsid w:val="00D31833"/>
    <w:rsid w:val="00D402BE"/>
    <w:rsid w:val="00D503AE"/>
    <w:rsid w:val="00D505C4"/>
    <w:rsid w:val="00D55947"/>
    <w:rsid w:val="00D56A27"/>
    <w:rsid w:val="00D64798"/>
    <w:rsid w:val="00D64E83"/>
    <w:rsid w:val="00D6504A"/>
    <w:rsid w:val="00D677DC"/>
    <w:rsid w:val="00D67DD7"/>
    <w:rsid w:val="00D714C4"/>
    <w:rsid w:val="00D72188"/>
    <w:rsid w:val="00D72319"/>
    <w:rsid w:val="00D733C8"/>
    <w:rsid w:val="00D73F95"/>
    <w:rsid w:val="00D74B3E"/>
    <w:rsid w:val="00D74BA6"/>
    <w:rsid w:val="00D74FEF"/>
    <w:rsid w:val="00D75A7C"/>
    <w:rsid w:val="00D77154"/>
    <w:rsid w:val="00D7772E"/>
    <w:rsid w:val="00D819B0"/>
    <w:rsid w:val="00D82E41"/>
    <w:rsid w:val="00D82EC5"/>
    <w:rsid w:val="00D8354A"/>
    <w:rsid w:val="00D84C38"/>
    <w:rsid w:val="00D9121A"/>
    <w:rsid w:val="00D9556E"/>
    <w:rsid w:val="00D97DA4"/>
    <w:rsid w:val="00DA0FE9"/>
    <w:rsid w:val="00DA1F3C"/>
    <w:rsid w:val="00DA4242"/>
    <w:rsid w:val="00DA4AD8"/>
    <w:rsid w:val="00DA4F94"/>
    <w:rsid w:val="00DA5149"/>
    <w:rsid w:val="00DA68C5"/>
    <w:rsid w:val="00DB0751"/>
    <w:rsid w:val="00DB0E40"/>
    <w:rsid w:val="00DB1581"/>
    <w:rsid w:val="00DB1758"/>
    <w:rsid w:val="00DB31A1"/>
    <w:rsid w:val="00DB3C98"/>
    <w:rsid w:val="00DB45BC"/>
    <w:rsid w:val="00DB61DB"/>
    <w:rsid w:val="00DC1366"/>
    <w:rsid w:val="00DD09CB"/>
    <w:rsid w:val="00DD4381"/>
    <w:rsid w:val="00DD5B66"/>
    <w:rsid w:val="00DD6DBC"/>
    <w:rsid w:val="00DD6DE4"/>
    <w:rsid w:val="00DE01E7"/>
    <w:rsid w:val="00DE3327"/>
    <w:rsid w:val="00DE574B"/>
    <w:rsid w:val="00DE57A6"/>
    <w:rsid w:val="00DE6ACC"/>
    <w:rsid w:val="00DE7C5F"/>
    <w:rsid w:val="00DE7DD7"/>
    <w:rsid w:val="00DF03A1"/>
    <w:rsid w:val="00DF197D"/>
    <w:rsid w:val="00DF49E2"/>
    <w:rsid w:val="00DF58B0"/>
    <w:rsid w:val="00E00386"/>
    <w:rsid w:val="00E0171B"/>
    <w:rsid w:val="00E021BF"/>
    <w:rsid w:val="00E023D4"/>
    <w:rsid w:val="00E0428F"/>
    <w:rsid w:val="00E076CA"/>
    <w:rsid w:val="00E109E9"/>
    <w:rsid w:val="00E11BB1"/>
    <w:rsid w:val="00E148BD"/>
    <w:rsid w:val="00E15258"/>
    <w:rsid w:val="00E174E7"/>
    <w:rsid w:val="00E2116D"/>
    <w:rsid w:val="00E219FC"/>
    <w:rsid w:val="00E24512"/>
    <w:rsid w:val="00E253CE"/>
    <w:rsid w:val="00E27168"/>
    <w:rsid w:val="00E27DAA"/>
    <w:rsid w:val="00E310B5"/>
    <w:rsid w:val="00E31212"/>
    <w:rsid w:val="00E3165D"/>
    <w:rsid w:val="00E31E96"/>
    <w:rsid w:val="00E336BB"/>
    <w:rsid w:val="00E3518F"/>
    <w:rsid w:val="00E35D06"/>
    <w:rsid w:val="00E35EB0"/>
    <w:rsid w:val="00E35F66"/>
    <w:rsid w:val="00E3770A"/>
    <w:rsid w:val="00E40B11"/>
    <w:rsid w:val="00E419FD"/>
    <w:rsid w:val="00E4250C"/>
    <w:rsid w:val="00E42C45"/>
    <w:rsid w:val="00E44146"/>
    <w:rsid w:val="00E45499"/>
    <w:rsid w:val="00E47FF7"/>
    <w:rsid w:val="00E50834"/>
    <w:rsid w:val="00E53B4E"/>
    <w:rsid w:val="00E53C4B"/>
    <w:rsid w:val="00E53EAE"/>
    <w:rsid w:val="00E56965"/>
    <w:rsid w:val="00E56D33"/>
    <w:rsid w:val="00E5781E"/>
    <w:rsid w:val="00E5799C"/>
    <w:rsid w:val="00E60E19"/>
    <w:rsid w:val="00E61120"/>
    <w:rsid w:val="00E62276"/>
    <w:rsid w:val="00E6408C"/>
    <w:rsid w:val="00E64F48"/>
    <w:rsid w:val="00E679E4"/>
    <w:rsid w:val="00E7076C"/>
    <w:rsid w:val="00E71A71"/>
    <w:rsid w:val="00E73902"/>
    <w:rsid w:val="00E7593C"/>
    <w:rsid w:val="00E76849"/>
    <w:rsid w:val="00E80A5A"/>
    <w:rsid w:val="00E81528"/>
    <w:rsid w:val="00E81692"/>
    <w:rsid w:val="00E83D0E"/>
    <w:rsid w:val="00E84C98"/>
    <w:rsid w:val="00E85891"/>
    <w:rsid w:val="00E859FC"/>
    <w:rsid w:val="00E86A60"/>
    <w:rsid w:val="00E87768"/>
    <w:rsid w:val="00E90422"/>
    <w:rsid w:val="00E91BB9"/>
    <w:rsid w:val="00E94152"/>
    <w:rsid w:val="00E946C1"/>
    <w:rsid w:val="00E9749F"/>
    <w:rsid w:val="00E97A67"/>
    <w:rsid w:val="00EA0141"/>
    <w:rsid w:val="00EA0176"/>
    <w:rsid w:val="00EA1810"/>
    <w:rsid w:val="00EA18BB"/>
    <w:rsid w:val="00EA2D2E"/>
    <w:rsid w:val="00EA2EEB"/>
    <w:rsid w:val="00EA3FE1"/>
    <w:rsid w:val="00EA6786"/>
    <w:rsid w:val="00EA7CF1"/>
    <w:rsid w:val="00EB0852"/>
    <w:rsid w:val="00EB3EC5"/>
    <w:rsid w:val="00EB40B7"/>
    <w:rsid w:val="00EB50F2"/>
    <w:rsid w:val="00EB6009"/>
    <w:rsid w:val="00EB6690"/>
    <w:rsid w:val="00EC0129"/>
    <w:rsid w:val="00EC340E"/>
    <w:rsid w:val="00EC46C9"/>
    <w:rsid w:val="00EC4BEE"/>
    <w:rsid w:val="00EC509E"/>
    <w:rsid w:val="00EC7313"/>
    <w:rsid w:val="00ED0001"/>
    <w:rsid w:val="00ED030D"/>
    <w:rsid w:val="00ED1724"/>
    <w:rsid w:val="00ED3A9C"/>
    <w:rsid w:val="00ED43B9"/>
    <w:rsid w:val="00ED50F0"/>
    <w:rsid w:val="00ED575C"/>
    <w:rsid w:val="00ED5AAB"/>
    <w:rsid w:val="00EE1E97"/>
    <w:rsid w:val="00EE3D71"/>
    <w:rsid w:val="00EE482E"/>
    <w:rsid w:val="00EE4E6D"/>
    <w:rsid w:val="00EE50D7"/>
    <w:rsid w:val="00EE76BE"/>
    <w:rsid w:val="00EE77C4"/>
    <w:rsid w:val="00EE7F47"/>
    <w:rsid w:val="00EE7FED"/>
    <w:rsid w:val="00EF080F"/>
    <w:rsid w:val="00EF27EA"/>
    <w:rsid w:val="00EF2AD8"/>
    <w:rsid w:val="00EF489A"/>
    <w:rsid w:val="00EF4C9B"/>
    <w:rsid w:val="00EF6815"/>
    <w:rsid w:val="00EF69C5"/>
    <w:rsid w:val="00EF7318"/>
    <w:rsid w:val="00F00B02"/>
    <w:rsid w:val="00F052DD"/>
    <w:rsid w:val="00F10803"/>
    <w:rsid w:val="00F10E65"/>
    <w:rsid w:val="00F112F1"/>
    <w:rsid w:val="00F13A12"/>
    <w:rsid w:val="00F14729"/>
    <w:rsid w:val="00F1701C"/>
    <w:rsid w:val="00F1769D"/>
    <w:rsid w:val="00F21849"/>
    <w:rsid w:val="00F237BD"/>
    <w:rsid w:val="00F2515B"/>
    <w:rsid w:val="00F25F13"/>
    <w:rsid w:val="00F27281"/>
    <w:rsid w:val="00F301D7"/>
    <w:rsid w:val="00F303E6"/>
    <w:rsid w:val="00F31B5F"/>
    <w:rsid w:val="00F320FA"/>
    <w:rsid w:val="00F32913"/>
    <w:rsid w:val="00F336B1"/>
    <w:rsid w:val="00F35CE7"/>
    <w:rsid w:val="00F3683B"/>
    <w:rsid w:val="00F37250"/>
    <w:rsid w:val="00F408B8"/>
    <w:rsid w:val="00F40FCA"/>
    <w:rsid w:val="00F41A76"/>
    <w:rsid w:val="00F430FD"/>
    <w:rsid w:val="00F43F4F"/>
    <w:rsid w:val="00F44951"/>
    <w:rsid w:val="00F45B91"/>
    <w:rsid w:val="00F462B0"/>
    <w:rsid w:val="00F46DA0"/>
    <w:rsid w:val="00F476BD"/>
    <w:rsid w:val="00F506D9"/>
    <w:rsid w:val="00F5205F"/>
    <w:rsid w:val="00F566EE"/>
    <w:rsid w:val="00F56943"/>
    <w:rsid w:val="00F62C45"/>
    <w:rsid w:val="00F63CDA"/>
    <w:rsid w:val="00F64694"/>
    <w:rsid w:val="00F64754"/>
    <w:rsid w:val="00F65FB3"/>
    <w:rsid w:val="00F67337"/>
    <w:rsid w:val="00F67675"/>
    <w:rsid w:val="00F704CD"/>
    <w:rsid w:val="00F705EB"/>
    <w:rsid w:val="00F70709"/>
    <w:rsid w:val="00F72E60"/>
    <w:rsid w:val="00F737CB"/>
    <w:rsid w:val="00F82060"/>
    <w:rsid w:val="00F830E5"/>
    <w:rsid w:val="00F84683"/>
    <w:rsid w:val="00F86305"/>
    <w:rsid w:val="00F90C97"/>
    <w:rsid w:val="00F91A72"/>
    <w:rsid w:val="00F92E0F"/>
    <w:rsid w:val="00F93EEC"/>
    <w:rsid w:val="00F952F8"/>
    <w:rsid w:val="00FA137F"/>
    <w:rsid w:val="00FA2CB9"/>
    <w:rsid w:val="00FA50FF"/>
    <w:rsid w:val="00FA5C07"/>
    <w:rsid w:val="00FA6419"/>
    <w:rsid w:val="00FA6C3B"/>
    <w:rsid w:val="00FA76D9"/>
    <w:rsid w:val="00FB0153"/>
    <w:rsid w:val="00FB46E2"/>
    <w:rsid w:val="00FB4960"/>
    <w:rsid w:val="00FB5591"/>
    <w:rsid w:val="00FB6666"/>
    <w:rsid w:val="00FB73F8"/>
    <w:rsid w:val="00FB76F0"/>
    <w:rsid w:val="00FC1FA6"/>
    <w:rsid w:val="00FC28EE"/>
    <w:rsid w:val="00FC6A7A"/>
    <w:rsid w:val="00FD0B7E"/>
    <w:rsid w:val="00FD33AE"/>
    <w:rsid w:val="00FD3A50"/>
    <w:rsid w:val="00FD3BE4"/>
    <w:rsid w:val="00FD4728"/>
    <w:rsid w:val="00FD5436"/>
    <w:rsid w:val="00FD55D8"/>
    <w:rsid w:val="00FD5FCF"/>
    <w:rsid w:val="00FD7814"/>
    <w:rsid w:val="00FE073E"/>
    <w:rsid w:val="00FE1A76"/>
    <w:rsid w:val="00FE2D9B"/>
    <w:rsid w:val="00FE57F7"/>
    <w:rsid w:val="00FF27A5"/>
    <w:rsid w:val="00FF483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125D"/>
  <w15:docId w15:val="{D61F32D4-CE5B-4AA1-886A-8B24B81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5"/>
  </w:style>
  <w:style w:type="paragraph" w:styleId="Nagwek1">
    <w:name w:val="heading 1"/>
    <w:basedOn w:val="Normalny"/>
    <w:next w:val="Normalny"/>
    <w:link w:val="Nagwek1Znak"/>
    <w:qFormat/>
    <w:rsid w:val="00135E4F"/>
    <w:pPr>
      <w:keepNext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35E4F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35E4F"/>
    <w:pPr>
      <w:keepNext/>
      <w:jc w:val="center"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135E4F"/>
    <w:pPr>
      <w:keepNext/>
      <w:jc w:val="center"/>
      <w:outlineLvl w:val="3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0561F5"/>
    <w:pPr>
      <w:widowControl w:val="0"/>
      <w:autoSpaceDE w:val="0"/>
      <w:autoSpaceDN w:val="0"/>
      <w:adjustRightInd w:val="0"/>
      <w:spacing w:before="200"/>
      <w:ind w:left="426"/>
      <w:jc w:val="center"/>
    </w:pPr>
    <w:rPr>
      <w:b/>
      <w:bCs/>
      <w:sz w:val="28"/>
      <w:szCs w:val="22"/>
    </w:rPr>
  </w:style>
  <w:style w:type="paragraph" w:styleId="Tekstpodstawowy3">
    <w:name w:val="Body Text 3"/>
    <w:basedOn w:val="Normalny"/>
    <w:rsid w:val="000561F5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0561F5"/>
    <w:pPr>
      <w:spacing w:after="120"/>
    </w:pPr>
  </w:style>
  <w:style w:type="paragraph" w:styleId="Stopka">
    <w:name w:val="footer"/>
    <w:basedOn w:val="Normalny"/>
    <w:link w:val="StopkaZnak"/>
    <w:uiPriority w:val="99"/>
    <w:rsid w:val="000561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61F5"/>
  </w:style>
  <w:style w:type="paragraph" w:styleId="Tekstpodstawowywcity">
    <w:name w:val="Body Text Indent"/>
    <w:basedOn w:val="Normalny"/>
    <w:link w:val="TekstpodstawowywcityZnak"/>
    <w:rsid w:val="000561F5"/>
    <w:pPr>
      <w:spacing w:after="120"/>
      <w:ind w:left="283"/>
    </w:pPr>
  </w:style>
  <w:style w:type="paragraph" w:styleId="Tekstpodstawowywcity2">
    <w:name w:val="Body Text Indent 2"/>
    <w:basedOn w:val="Normalny"/>
    <w:rsid w:val="000561F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0561F5"/>
    <w:pPr>
      <w:spacing w:after="120" w:line="480" w:lineRule="auto"/>
    </w:pPr>
  </w:style>
  <w:style w:type="paragraph" w:styleId="Nagwek">
    <w:name w:val="header"/>
    <w:basedOn w:val="Normalny"/>
    <w:rsid w:val="000561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561F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301A69"/>
    <w:pPr>
      <w:ind w:left="284" w:right="-285" w:hanging="284"/>
    </w:pPr>
    <w:rPr>
      <w:sz w:val="24"/>
    </w:rPr>
  </w:style>
  <w:style w:type="character" w:styleId="Odwoaniedokomentarza">
    <w:name w:val="annotation reference"/>
    <w:uiPriority w:val="99"/>
    <w:rsid w:val="00A17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7BB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BB7"/>
  </w:style>
  <w:style w:type="paragraph" w:styleId="Tematkomentarza">
    <w:name w:val="annotation subject"/>
    <w:basedOn w:val="Tekstkomentarza"/>
    <w:next w:val="Tekstkomentarza"/>
    <w:link w:val="TematkomentarzaZnak"/>
    <w:rsid w:val="00A17BB7"/>
    <w:rPr>
      <w:b/>
      <w:bCs/>
    </w:rPr>
  </w:style>
  <w:style w:type="character" w:customStyle="1" w:styleId="TematkomentarzaZnak">
    <w:name w:val="Temat komentarza Znak"/>
    <w:link w:val="Tematkomentarza"/>
    <w:rsid w:val="00A17BB7"/>
    <w:rPr>
      <w:b/>
      <w:bCs/>
    </w:rPr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4450A8"/>
    <w:pPr>
      <w:ind w:left="720"/>
      <w:contextualSpacing/>
    </w:pPr>
  </w:style>
  <w:style w:type="paragraph" w:styleId="Poprawka">
    <w:name w:val="Revision"/>
    <w:hidden/>
    <w:uiPriority w:val="99"/>
    <w:semiHidden/>
    <w:rsid w:val="00332071"/>
  </w:style>
  <w:style w:type="character" w:customStyle="1" w:styleId="TekstpodstawowywcityZnak">
    <w:name w:val="Tekst podstawowy wcięty Znak"/>
    <w:basedOn w:val="Domylnaczcionkaakapitu"/>
    <w:link w:val="Tekstpodstawowywcity"/>
    <w:rsid w:val="00AE4D5D"/>
  </w:style>
  <w:style w:type="paragraph" w:customStyle="1" w:styleId="Tekstpodstawowywcity31">
    <w:name w:val="Tekst podstawowy wcięty 31"/>
    <w:basedOn w:val="Normalny"/>
    <w:rsid w:val="003E1DF8"/>
    <w:pPr>
      <w:suppressAutoHyphens/>
      <w:ind w:firstLine="360"/>
    </w:pPr>
    <w:rPr>
      <w:sz w:val="24"/>
      <w:lang w:eastAsia="ar-SA"/>
    </w:rPr>
  </w:style>
  <w:style w:type="character" w:customStyle="1" w:styleId="Nagwek1Znak">
    <w:name w:val="Nagłówek 1 Znak"/>
    <w:link w:val="Nagwek1"/>
    <w:rsid w:val="00135E4F"/>
    <w:rPr>
      <w:rFonts w:ascii="Tahoma" w:hAnsi="Tahoma"/>
      <w:b/>
      <w:sz w:val="24"/>
    </w:rPr>
  </w:style>
  <w:style w:type="character" w:customStyle="1" w:styleId="Nagwek2Znak">
    <w:name w:val="Nagłówek 2 Znak"/>
    <w:link w:val="Nagwek2"/>
    <w:rsid w:val="00135E4F"/>
    <w:rPr>
      <w:rFonts w:ascii="Tahoma" w:hAnsi="Tahoma"/>
      <w:b/>
      <w:sz w:val="24"/>
    </w:rPr>
  </w:style>
  <w:style w:type="character" w:customStyle="1" w:styleId="Nagwek3Znak">
    <w:name w:val="Nagłówek 3 Znak"/>
    <w:link w:val="Nagwek3"/>
    <w:rsid w:val="00135E4F"/>
    <w:rPr>
      <w:rFonts w:ascii="Tahoma" w:hAnsi="Tahoma"/>
      <w:b/>
      <w:sz w:val="28"/>
    </w:rPr>
  </w:style>
  <w:style w:type="character" w:customStyle="1" w:styleId="Nagwek4Znak">
    <w:name w:val="Nagłówek 4 Znak"/>
    <w:link w:val="Nagwek4"/>
    <w:rsid w:val="00135E4F"/>
    <w:rPr>
      <w:rFonts w:ascii="Tahoma" w:hAnsi="Tahoma"/>
      <w:sz w:val="24"/>
    </w:rPr>
  </w:style>
  <w:style w:type="paragraph" w:styleId="Tytu">
    <w:name w:val="Title"/>
    <w:basedOn w:val="Normalny"/>
    <w:next w:val="Normalny"/>
    <w:link w:val="TytuZnak"/>
    <w:qFormat/>
    <w:rsid w:val="0087646B"/>
    <w:pPr>
      <w:suppressAutoHyphens/>
      <w:jc w:val="center"/>
    </w:pPr>
    <w:rPr>
      <w:b/>
      <w:sz w:val="24"/>
      <w:lang w:eastAsia="ar-SA"/>
    </w:rPr>
  </w:style>
  <w:style w:type="character" w:customStyle="1" w:styleId="TytuZnak">
    <w:name w:val="Tytuł Znak"/>
    <w:link w:val="Tytu"/>
    <w:rsid w:val="0087646B"/>
    <w:rPr>
      <w:b/>
      <w:sz w:val="24"/>
      <w:lang w:eastAsia="ar-SA"/>
    </w:rPr>
  </w:style>
  <w:style w:type="paragraph" w:customStyle="1" w:styleId="TekstpodstawowyF2">
    <w:name w:val="Tekst podstawowy.(F2)"/>
    <w:basedOn w:val="Normalny"/>
    <w:rsid w:val="009A5ECF"/>
    <w:rPr>
      <w:sz w:val="24"/>
    </w:rPr>
  </w:style>
  <w:style w:type="paragraph" w:customStyle="1" w:styleId="Tekstpodstawowy31">
    <w:name w:val="Tekst podstawowy 31"/>
    <w:basedOn w:val="Normalny"/>
    <w:rsid w:val="009A5ECF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AkapitzlistZnak">
    <w:name w:val="Akapit z listą Znak"/>
    <w:aliases w:val="ISCG Numerowanie Znak,lp1 Znak,Akapit z listą1 Znak"/>
    <w:basedOn w:val="Domylnaczcionkaakapitu"/>
    <w:link w:val="Akapitzlist"/>
    <w:uiPriority w:val="34"/>
    <w:rsid w:val="00F62C45"/>
  </w:style>
  <w:style w:type="character" w:customStyle="1" w:styleId="StopkaZnak">
    <w:name w:val="Stopka Znak"/>
    <w:basedOn w:val="Domylnaczcionkaakapitu"/>
    <w:link w:val="Stopka"/>
    <w:uiPriority w:val="99"/>
    <w:rsid w:val="00111BEF"/>
  </w:style>
  <w:style w:type="paragraph" w:customStyle="1" w:styleId="Default">
    <w:name w:val="Default"/>
    <w:rsid w:val="008C5F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3D4C-4EFA-480B-AE06-37326E8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-</Company>
  <LinksUpToDate>false</LinksUpToDate>
  <CharactersWithSpaces>53034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Wojciech Jędryka</dc:creator>
  <cp:lastModifiedBy>900747</cp:lastModifiedBy>
  <cp:revision>29</cp:revision>
  <cp:lastPrinted>2016-10-14T08:11:00Z</cp:lastPrinted>
  <dcterms:created xsi:type="dcterms:W3CDTF">2020-03-05T10:43:00Z</dcterms:created>
  <dcterms:modified xsi:type="dcterms:W3CDTF">2020-03-09T08:03:00Z</dcterms:modified>
</cp:coreProperties>
</file>